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1A57" w14:textId="1B8ED16B" w:rsidR="00D329E1" w:rsidRPr="00D329E1" w:rsidRDefault="00D329E1" w:rsidP="00D329E1">
      <w:pPr>
        <w:spacing w:after="0" w:line="240" w:lineRule="auto"/>
        <w:jc w:val="center"/>
        <w:rPr>
          <w:rFonts w:ascii="Times New Roman" w:eastAsia="Times New Roman" w:hAnsi="Times New Roman" w:cs="Times New Roman"/>
          <w:b/>
          <w:bCs/>
          <w:kern w:val="28"/>
          <w:sz w:val="24"/>
          <w:szCs w:val="24"/>
          <w14:ligatures w14:val="none"/>
        </w:rPr>
      </w:pPr>
      <w:r w:rsidRPr="00D329E1">
        <w:rPr>
          <w:rFonts w:ascii="Times New Roman" w:eastAsia="Times New Roman" w:hAnsi="Times New Roman" w:cs="Times New Roman"/>
          <w:b/>
          <w:bCs/>
          <w:kern w:val="28"/>
          <w:sz w:val="24"/>
          <w:szCs w:val="24"/>
          <w14:ligatures w14:val="none"/>
        </w:rPr>
        <w:t xml:space="preserve">TÖÖVÕTULEPING  nr </w:t>
      </w:r>
      <w:r w:rsidR="004F53A4">
        <w:rPr>
          <w:rFonts w:ascii="Times New Roman" w:eastAsia="Times New Roman" w:hAnsi="Times New Roman" w:cs="Times New Roman"/>
          <w:b/>
          <w:bCs/>
          <w:kern w:val="28"/>
          <w:sz w:val="24"/>
          <w:szCs w:val="24"/>
          <w14:ligatures w14:val="none"/>
        </w:rPr>
        <w:t>……………..</w:t>
      </w:r>
      <w:r w:rsidRPr="00D329E1">
        <w:rPr>
          <w:rFonts w:ascii="Times New Roman" w:eastAsia="Times New Roman" w:hAnsi="Times New Roman" w:cs="Times New Roman"/>
          <w:b/>
          <w:bCs/>
          <w:kern w:val="28"/>
          <w:sz w:val="24"/>
          <w:szCs w:val="24"/>
          <w14:ligatures w14:val="none"/>
        </w:rPr>
        <w:t>/</w:t>
      </w:r>
      <w:r w:rsidRPr="00D329E1">
        <w:rPr>
          <w:rFonts w:ascii="Times New Roman" w:eastAsia="Times New Roman" w:hAnsi="Times New Roman" w:cs="Times New Roman"/>
          <w:b/>
          <w:kern w:val="0"/>
          <w:sz w:val="24"/>
          <w:szCs w:val="24"/>
          <w14:ligatures w14:val="none"/>
        </w:rPr>
        <w:fldChar w:fldCharType="begin"/>
      </w:r>
      <w:r w:rsidRPr="00D329E1">
        <w:rPr>
          <w:rFonts w:ascii="Times New Roman" w:eastAsia="Times New Roman" w:hAnsi="Times New Roman" w:cs="Times New Roman"/>
          <w:b/>
          <w:kern w:val="0"/>
          <w:sz w:val="24"/>
          <w:szCs w:val="24"/>
          <w14:ligatures w14:val="none"/>
        </w:rPr>
        <w:instrText xml:space="preserve"> MACROBUTTON  AcceptAllChangesInDoc [Sisesta number]</w:instrText>
      </w:r>
      <w:r w:rsidRPr="00D329E1">
        <w:rPr>
          <w:rFonts w:ascii="Times New Roman" w:eastAsia="Times New Roman" w:hAnsi="Times New Roman" w:cs="Times New Roman"/>
          <w:b/>
          <w:kern w:val="0"/>
          <w:sz w:val="24"/>
          <w:szCs w:val="24"/>
          <w14:ligatures w14:val="none"/>
        </w:rPr>
        <w:fldChar w:fldCharType="end"/>
      </w:r>
    </w:p>
    <w:p w14:paraId="4DD54436" w14:textId="77777777" w:rsidR="00D329E1" w:rsidRPr="00D329E1" w:rsidRDefault="00D329E1" w:rsidP="00D329E1">
      <w:pPr>
        <w:spacing w:after="0" w:line="240" w:lineRule="auto"/>
        <w:ind w:left="1440" w:hanging="22"/>
        <w:jc w:val="center"/>
        <w:rPr>
          <w:rFonts w:ascii="Times New Roman" w:eastAsia="Times New Roman" w:hAnsi="Times New Roman" w:cs="Times New Roman"/>
          <w:b/>
          <w:bCs/>
          <w:kern w:val="28"/>
          <w:sz w:val="24"/>
          <w:szCs w:val="24"/>
          <w14:ligatures w14:val="none"/>
        </w:rPr>
      </w:pPr>
    </w:p>
    <w:p w14:paraId="09A6A5D6"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934AA8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47EE831" w14:textId="77777777" w:rsidR="00D329E1" w:rsidRPr="00D329E1" w:rsidRDefault="00D329E1" w:rsidP="00D329E1">
      <w:pPr>
        <w:spacing w:after="0" w:line="240" w:lineRule="auto"/>
        <w:jc w:val="right"/>
        <w:rPr>
          <w:rFonts w:ascii="Times New Roman" w:eastAsia="Times New Roman" w:hAnsi="Times New Roman" w:cs="Times New Roman"/>
          <w:kern w:val="0"/>
          <w:sz w:val="24"/>
          <w:szCs w:val="18"/>
          <w14:ligatures w14:val="none"/>
        </w:rPr>
      </w:pP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t xml:space="preserve"> (hiliseima digitaalallkirja kuupäev)</w:t>
      </w:r>
    </w:p>
    <w:p w14:paraId="239E6FE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7347FEFB" w14:textId="77777777" w:rsidR="00406887" w:rsidRPr="00406887" w:rsidRDefault="00406887" w:rsidP="00406887">
      <w:pPr>
        <w:jc w:val="both"/>
        <w:outlineLvl w:val="0"/>
        <w:rPr>
          <w:rFonts w:ascii="Times New Roman" w:hAnsi="Times New Roman" w:cs="Times New Roman"/>
          <w:sz w:val="24"/>
          <w:szCs w:val="24"/>
        </w:rPr>
      </w:pPr>
      <w:r w:rsidRPr="00406887">
        <w:rPr>
          <w:rFonts w:ascii="Times New Roman" w:hAnsi="Times New Roman" w:cs="Times New Roman"/>
          <w:b/>
          <w:bCs/>
          <w:sz w:val="24"/>
          <w:szCs w:val="24"/>
        </w:rPr>
        <w:t>Riigimetsa Majandamise Keskus</w:t>
      </w:r>
      <w:r w:rsidRPr="00406887">
        <w:rPr>
          <w:rFonts w:ascii="Times New Roman" w:hAnsi="Times New Roman" w:cs="Times New Roman"/>
          <w:sz w:val="24"/>
          <w:szCs w:val="24"/>
        </w:rPr>
        <w:t xml:space="preserve"> (edaspidi RMK või tellija), keda esindab [Vali sobiv] [Vali kuupäev] [Vali sobiv] nr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number]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alusel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ametinimetus]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eesnimi ja perekonnanimi]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ühelt poolt,</w:t>
      </w:r>
    </w:p>
    <w:p w14:paraId="2C0DD0A8" w14:textId="77777777" w:rsidR="00406887" w:rsidRPr="00406887" w:rsidRDefault="00406887" w:rsidP="00406887">
      <w:pPr>
        <w:jc w:val="both"/>
        <w:rPr>
          <w:rFonts w:ascii="Times New Roman" w:hAnsi="Times New Roman" w:cs="Times New Roman"/>
          <w:sz w:val="24"/>
          <w:szCs w:val="24"/>
        </w:rPr>
      </w:pPr>
      <w:r w:rsidRPr="00406887">
        <w:rPr>
          <w:rFonts w:ascii="Times New Roman" w:hAnsi="Times New Roman" w:cs="Times New Roman"/>
          <w:sz w:val="24"/>
          <w:szCs w:val="24"/>
        </w:rPr>
        <w:t xml:space="preserve">ja </w:t>
      </w:r>
    </w:p>
    <w:p w14:paraId="290A7F0B" w14:textId="77777777" w:rsidR="00406887" w:rsidRPr="00406887" w:rsidRDefault="00406887" w:rsidP="00406887">
      <w:pPr>
        <w:jc w:val="both"/>
        <w:rPr>
          <w:rFonts w:ascii="Times New Roman" w:hAnsi="Times New Roman" w:cs="Times New Roman"/>
          <w:sz w:val="24"/>
          <w:szCs w:val="24"/>
        </w:rPr>
      </w:pP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juriidilise isiku nimi],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edaspidi </w:t>
      </w:r>
      <w:r w:rsidRPr="00406887">
        <w:rPr>
          <w:rFonts w:ascii="Times New Roman" w:hAnsi="Times New Roman" w:cs="Times New Roman"/>
          <w:b/>
          <w:bCs/>
          <w:sz w:val="24"/>
          <w:szCs w:val="24"/>
        </w:rPr>
        <w:t>töövõtja</w:t>
      </w:r>
      <w:r w:rsidRPr="00406887">
        <w:rPr>
          <w:rFonts w:ascii="Times New Roman" w:hAnsi="Times New Roman" w:cs="Times New Roman"/>
          <w:bCs/>
          <w:sz w:val="24"/>
          <w:szCs w:val="24"/>
        </w:rPr>
        <w:t xml:space="preserve">, </w:t>
      </w:r>
      <w:r w:rsidRPr="00406887">
        <w:rPr>
          <w:rFonts w:ascii="Times New Roman" w:hAnsi="Times New Roman" w:cs="Times New Roman"/>
          <w:sz w:val="24"/>
          <w:szCs w:val="24"/>
        </w:rPr>
        <w:t xml:space="preserve">keda esindab [Vali sobiv]  alusel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ametinimetus]</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eesnimi ja perekonnanimi]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teiselt poolt,</w:t>
      </w:r>
      <w:r w:rsidRPr="00406887" w:rsidDel="00F92EA3">
        <w:rPr>
          <w:rFonts w:ascii="Times New Roman" w:hAnsi="Times New Roman" w:cs="Times New Roman"/>
          <w:sz w:val="24"/>
          <w:szCs w:val="24"/>
        </w:rPr>
        <w:t xml:space="preserve"> </w:t>
      </w:r>
      <w:r w:rsidRPr="00406887">
        <w:rPr>
          <w:rFonts w:ascii="Times New Roman" w:hAnsi="Times New Roman" w:cs="Times New Roman"/>
          <w:sz w:val="24"/>
          <w:szCs w:val="24"/>
        </w:rPr>
        <w:t xml:space="preserve">keda nimetatakse edaspidi </w:t>
      </w:r>
      <w:r w:rsidRPr="00406887">
        <w:rPr>
          <w:rFonts w:ascii="Times New Roman" w:hAnsi="Times New Roman" w:cs="Times New Roman"/>
          <w:b/>
          <w:sz w:val="24"/>
          <w:szCs w:val="24"/>
        </w:rPr>
        <w:t xml:space="preserve">pool </w:t>
      </w:r>
      <w:r w:rsidRPr="00406887">
        <w:rPr>
          <w:rFonts w:ascii="Times New Roman" w:hAnsi="Times New Roman" w:cs="Times New Roman"/>
          <w:sz w:val="24"/>
          <w:szCs w:val="24"/>
        </w:rPr>
        <w:t xml:space="preserve">või ühiselt </w:t>
      </w:r>
      <w:r w:rsidRPr="00406887">
        <w:rPr>
          <w:rFonts w:ascii="Times New Roman" w:hAnsi="Times New Roman" w:cs="Times New Roman"/>
          <w:b/>
          <w:sz w:val="24"/>
          <w:szCs w:val="24"/>
        </w:rPr>
        <w:t>pooled</w:t>
      </w:r>
      <w:r w:rsidRPr="00406887">
        <w:rPr>
          <w:rFonts w:ascii="Times New Roman" w:hAnsi="Times New Roman" w:cs="Times New Roman"/>
          <w:sz w:val="24"/>
          <w:szCs w:val="24"/>
        </w:rPr>
        <w:t>,</w:t>
      </w:r>
    </w:p>
    <w:p w14:paraId="00793BA0" w14:textId="77777777" w:rsidR="00D329E1" w:rsidRPr="00D329E1" w:rsidRDefault="00D329E1" w:rsidP="00D329E1">
      <w:pPr>
        <w:spacing w:after="0" w:line="240" w:lineRule="auto"/>
        <w:jc w:val="both"/>
        <w:rPr>
          <w:rFonts w:ascii="Times New Roman" w:eastAsia="Times New Roman" w:hAnsi="Times New Roman" w:cs="Times New Roman"/>
          <w:iCs/>
          <w:kern w:val="0"/>
          <w:sz w:val="24"/>
          <w:szCs w:val="24"/>
          <w14:ligatures w14:val="none"/>
        </w:rPr>
      </w:pPr>
    </w:p>
    <w:p w14:paraId="45F107F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keda nimetatakse edaspidi </w:t>
      </w:r>
      <w:r w:rsidRPr="00D329E1">
        <w:rPr>
          <w:rFonts w:ascii="Times New Roman" w:eastAsia="Times New Roman" w:hAnsi="Times New Roman" w:cs="Times New Roman"/>
          <w:b/>
          <w:kern w:val="0"/>
          <w:sz w:val="24"/>
          <w:szCs w:val="24"/>
          <w14:ligatures w14:val="none"/>
        </w:rPr>
        <w:t xml:space="preserve">pool </w:t>
      </w:r>
      <w:r w:rsidRPr="00D329E1">
        <w:rPr>
          <w:rFonts w:ascii="Times New Roman" w:eastAsia="Times New Roman" w:hAnsi="Times New Roman" w:cs="Times New Roman"/>
          <w:kern w:val="0"/>
          <w:sz w:val="24"/>
          <w:szCs w:val="24"/>
          <w14:ligatures w14:val="none"/>
        </w:rPr>
        <w:t xml:space="preserve">või ühiselt </w:t>
      </w:r>
      <w:r w:rsidRPr="00D329E1">
        <w:rPr>
          <w:rFonts w:ascii="Times New Roman" w:eastAsia="Times New Roman" w:hAnsi="Times New Roman" w:cs="Times New Roman"/>
          <w:b/>
          <w:kern w:val="0"/>
          <w:sz w:val="24"/>
          <w:szCs w:val="24"/>
          <w14:ligatures w14:val="none"/>
        </w:rPr>
        <w:t>pooled</w:t>
      </w:r>
      <w:r w:rsidRPr="00D329E1">
        <w:rPr>
          <w:rFonts w:ascii="Times New Roman" w:eastAsia="Times New Roman" w:hAnsi="Times New Roman" w:cs="Times New Roman"/>
          <w:kern w:val="0"/>
          <w:sz w:val="24"/>
          <w:szCs w:val="24"/>
          <w14:ligatures w14:val="none"/>
        </w:rPr>
        <w:t>,</w:t>
      </w:r>
    </w:p>
    <w:p w14:paraId="4ACC952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3FF52"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sõlmisid käesoleva lepingu, edaspidi </w:t>
      </w:r>
      <w:r w:rsidRPr="00D329E1">
        <w:rPr>
          <w:rFonts w:ascii="Times New Roman" w:eastAsia="Times New Roman" w:hAnsi="Times New Roman" w:cs="Times New Roman"/>
          <w:b/>
          <w:kern w:val="0"/>
          <w:sz w:val="24"/>
          <w:szCs w:val="24"/>
          <w14:ligatures w14:val="none"/>
        </w:rPr>
        <w:t>leping,</w:t>
      </w:r>
      <w:r w:rsidRPr="00D329E1">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kern w:val="0"/>
            <w:sz w:val="24"/>
            <w:szCs w:val="24"/>
            <w14:ligatures w14:val="none"/>
          </w:rPr>
          <w:tag w:val="Riigimetsa Majandamise Keskuse "/>
          <w:id w:val="399262433"/>
          <w:placeholder>
            <w:docPart w:val="849B6003B4494CF2A800A2EEBECBE913"/>
          </w:placeholder>
          <w:comboBox>
            <w:listItem w:displayText="hanke" w:value="hanke"/>
            <w:listItem w:displayText="riigihanke" w:value="riigihanke"/>
          </w:comboBox>
        </w:sdtPr>
        <w:sdtContent>
          <w:r w:rsidRPr="00D329E1">
            <w:rPr>
              <w:rFonts w:ascii="Times New Roman" w:eastAsia="Times New Roman" w:hAnsi="Times New Roman" w:cs="Times New Roman"/>
              <w:kern w:val="0"/>
              <w:sz w:val="24"/>
              <w:szCs w:val="24"/>
              <w14:ligatures w14:val="none"/>
            </w:rPr>
            <w:t>riigihanke</w:t>
          </w:r>
        </w:sdtContent>
      </w:sdt>
      <w:r w:rsidRPr="00D329E1">
        <w:rPr>
          <w:rFonts w:ascii="Times New Roman" w:eastAsia="Times New Roman" w:hAnsi="Times New Roman" w:cs="Times New Roman"/>
          <w:kern w:val="0"/>
          <w:sz w:val="24"/>
          <w:szCs w:val="24"/>
          <w14:ligatures w14:val="none"/>
        </w:rPr>
        <w:t xml:space="preserve"> 1-47/</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number] </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Times New Roman" w:hAnsi="Times New Roman" w:cs="Times New Roman"/>
          <w:kern w:val="0"/>
          <w:sz w:val="24"/>
          <w:szCs w:val="24"/>
          <w14:ligatures w14:val="none"/>
        </w:rPr>
        <w:t xml:space="preserve"> „</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pealkiri] </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Times New Roman" w:hAnsi="Times New Roman" w:cs="Times New Roman"/>
          <w:kern w:val="0"/>
          <w:sz w:val="24"/>
          <w:szCs w:val="24"/>
          <w14:ligatures w14:val="none"/>
        </w:rPr>
        <w:t xml:space="preserve">“ (viitenumber </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number]</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Times New Roman" w:hAnsi="Times New Roman" w:cs="Times New Roman"/>
          <w:kern w:val="0"/>
          <w:sz w:val="24"/>
          <w:szCs w:val="24"/>
          <w14:ligatures w14:val="none"/>
        </w:rPr>
        <w:t>) tulemusena alljärgnevas:</w:t>
      </w:r>
    </w:p>
    <w:p w14:paraId="53E6BF0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p>
    <w:p w14:paraId="17DDCC69" w14:textId="77777777" w:rsidR="00A864CB" w:rsidRDefault="00D329E1" w:rsidP="00A864CB">
      <w:pPr>
        <w:pStyle w:val="ListParagraph"/>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dokumendid</w:t>
      </w:r>
    </w:p>
    <w:p w14:paraId="1C998309" w14:textId="77777777" w:rsidR="00A864CB" w:rsidRPr="00A864CB" w:rsidRDefault="00D329E1" w:rsidP="00A864CB">
      <w:pPr>
        <w:pStyle w:val="ListParagraph"/>
        <w:keepNext/>
        <w:numPr>
          <w:ilvl w:val="1"/>
          <w:numId w:val="21"/>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Cs/>
          <w:noProof/>
          <w:kern w:val="0"/>
          <w:sz w:val="24"/>
          <w:szCs w:val="24"/>
          <w14:ligatures w14:val="none"/>
        </w:rPr>
        <w:t>Lepingu dokumendid koosnevad käesolevast lepingust, lepingu sõlmimisel olemasolevatest lepingu lisadest ja pärast lepingu sõlmimist poolte poolt alla kirjutatud lepingu dokumentide muudatustest, täiendustest ja lisadest.</w:t>
      </w:r>
    </w:p>
    <w:p w14:paraId="7CBB7416" w14:textId="77777777" w:rsidR="00A864CB" w:rsidRPr="00A864CB" w:rsidRDefault="00D329E1" w:rsidP="00A864CB">
      <w:pPr>
        <w:pStyle w:val="ListParagraph"/>
        <w:keepNext/>
        <w:numPr>
          <w:ilvl w:val="1"/>
          <w:numId w:val="21"/>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Cs/>
          <w:noProof/>
          <w:kern w:val="0"/>
          <w:sz w:val="24"/>
          <w:szCs w:val="24"/>
          <w14:ligatures w14:val="none"/>
        </w:rPr>
        <w:t xml:space="preserve">Lepingu sõlmimisel on lepingul järgmised lisad, edaspidi </w:t>
      </w:r>
      <w:r w:rsidRPr="00A864CB">
        <w:rPr>
          <w:rFonts w:ascii="Times New Roman" w:eastAsia="Times New Roman" w:hAnsi="Times New Roman" w:cs="Times New Roman"/>
          <w:b/>
          <w:bCs/>
          <w:noProof/>
          <w:kern w:val="0"/>
          <w:sz w:val="24"/>
          <w:szCs w:val="24"/>
          <w14:ligatures w14:val="none"/>
        </w:rPr>
        <w:t>lisa</w:t>
      </w:r>
      <w:r w:rsidRPr="00A864CB">
        <w:rPr>
          <w:rFonts w:ascii="Times New Roman" w:eastAsia="Times New Roman" w:hAnsi="Times New Roman" w:cs="Times New Roman"/>
          <w:bCs/>
          <w:noProof/>
          <w:kern w:val="0"/>
          <w:sz w:val="24"/>
          <w:szCs w:val="24"/>
          <w14:ligatures w14:val="none"/>
        </w:rPr>
        <w:t xml:space="preserve"> või koos </w:t>
      </w:r>
      <w:r w:rsidRPr="00A864CB">
        <w:rPr>
          <w:rFonts w:ascii="Times New Roman" w:eastAsia="Times New Roman" w:hAnsi="Times New Roman" w:cs="Times New Roman"/>
          <w:b/>
          <w:bCs/>
          <w:noProof/>
          <w:kern w:val="0"/>
          <w:sz w:val="24"/>
          <w:szCs w:val="24"/>
          <w14:ligatures w14:val="none"/>
        </w:rPr>
        <w:t>lisad</w:t>
      </w:r>
      <w:r w:rsidRPr="00A864CB">
        <w:rPr>
          <w:rFonts w:ascii="Times New Roman" w:eastAsia="Times New Roman" w:hAnsi="Times New Roman" w:cs="Times New Roman"/>
          <w:bCs/>
          <w:noProof/>
          <w:kern w:val="0"/>
          <w:sz w:val="24"/>
          <w:szCs w:val="24"/>
          <w14:ligatures w14:val="none"/>
        </w:rPr>
        <w:t>:</w:t>
      </w:r>
    </w:p>
    <w:p w14:paraId="512AF3CB" w14:textId="77777777" w:rsidR="00A864CB" w:rsidRPr="00A864CB" w:rsidRDefault="00D329E1" w:rsidP="00A864CB">
      <w:pPr>
        <w:pStyle w:val="ListParagraph"/>
        <w:keepNext/>
        <w:numPr>
          <w:ilvl w:val="2"/>
          <w:numId w:val="21"/>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Cs/>
          <w:noProof/>
          <w:kern w:val="0"/>
          <w:sz w:val="24"/>
          <w:szCs w:val="24"/>
          <w14:ligatures w14:val="none"/>
        </w:rPr>
        <w:t xml:space="preserve">Lisa 1 - </w:t>
      </w:r>
      <w:r w:rsidRPr="00A864CB">
        <w:rPr>
          <w:rFonts w:ascii="Times New Roman" w:eastAsia="Times New Roman" w:hAnsi="Times New Roman" w:cs="Times New Roman"/>
          <w:b/>
          <w:bCs/>
          <w:smallCaps/>
          <w:noProof/>
          <w:kern w:val="0"/>
          <w:sz w:val="24"/>
          <w:szCs w:val="24"/>
          <w14:ligatures w14:val="none"/>
        </w:rPr>
        <w:t xml:space="preserve">RMK </w:t>
      </w:r>
      <w:r w:rsidRPr="00A864CB">
        <w:rPr>
          <w:rFonts w:ascii="Times New Roman" w:eastAsia="Times New Roman" w:hAnsi="Times New Roman" w:cs="Times New Roman"/>
          <w:bCs/>
          <w:i/>
          <w:iCs/>
          <w:noProof/>
          <w:kern w:val="0"/>
          <w:sz w:val="24"/>
          <w:szCs w:val="24"/>
          <w14:ligatures w14:val="none"/>
        </w:rPr>
        <w:t xml:space="preserve"> </w:t>
      </w:r>
      <w:r w:rsidRPr="00A864CB">
        <w:rPr>
          <w:rFonts w:ascii="Times New Roman" w:eastAsia="Times New Roman" w:hAnsi="Times New Roman" w:cs="Times New Roman"/>
          <w:bCs/>
          <w:noProof/>
          <w:kern w:val="0"/>
          <w:sz w:val="24"/>
          <w:szCs w:val="24"/>
          <w14:ligatures w14:val="none"/>
        </w:rPr>
        <w:t>keskkonnanõuded ja isikukaitsevahendite nõuded;</w:t>
      </w:r>
    </w:p>
    <w:p w14:paraId="190BD250" w14:textId="77777777" w:rsidR="00A864CB" w:rsidRPr="00A864CB" w:rsidRDefault="00D329E1" w:rsidP="00A864CB">
      <w:pPr>
        <w:pStyle w:val="ListParagraph"/>
        <w:keepNext/>
        <w:numPr>
          <w:ilvl w:val="2"/>
          <w:numId w:val="21"/>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Cs/>
          <w:noProof/>
          <w:kern w:val="0"/>
          <w:sz w:val="24"/>
          <w:szCs w:val="24"/>
          <w14:ligatures w14:val="none"/>
        </w:rPr>
        <w:t xml:space="preserve">Lisa 2 - </w:t>
      </w:r>
      <w:r w:rsidRPr="00A864CB">
        <w:rPr>
          <w:rFonts w:ascii="Times New Roman" w:eastAsia="Times New Roman" w:hAnsi="Times New Roman" w:cs="Times New Roman"/>
          <w:noProof/>
          <w:kern w:val="0"/>
          <w:sz w:val="24"/>
          <w:szCs w:val="24"/>
          <w14:ligatures w14:val="none"/>
        </w:rPr>
        <w:fldChar w:fldCharType="begin"/>
      </w:r>
      <w:r w:rsidRPr="00A864CB">
        <w:rPr>
          <w:rFonts w:ascii="Times New Roman" w:eastAsia="Times New Roman" w:hAnsi="Times New Roman" w:cs="Times New Roman"/>
          <w:noProof/>
          <w:kern w:val="0"/>
          <w:sz w:val="24"/>
          <w:szCs w:val="24"/>
          <w14:ligatures w14:val="none"/>
        </w:rPr>
        <w:instrText xml:space="preserve"> MACROBUTTON  AcceptAllChangesInDoc [Sisesta juriidilise isiku nimi] </w:instrText>
      </w:r>
      <w:r w:rsidRPr="00A864CB">
        <w:rPr>
          <w:rFonts w:ascii="Times New Roman" w:eastAsia="Times New Roman" w:hAnsi="Times New Roman" w:cs="Times New Roman"/>
          <w:noProof/>
          <w:kern w:val="0"/>
          <w:sz w:val="24"/>
          <w:szCs w:val="24"/>
          <w14:ligatures w14:val="none"/>
        </w:rPr>
        <w:fldChar w:fldCharType="end"/>
      </w:r>
      <w:r w:rsidRPr="00A864CB">
        <w:rPr>
          <w:rFonts w:ascii="Times New Roman" w:eastAsia="Times New Roman" w:hAnsi="Times New Roman" w:cs="Times New Roman"/>
          <w:bCs/>
          <w:noProof/>
          <w:kern w:val="0"/>
          <w:sz w:val="24"/>
          <w:szCs w:val="24"/>
          <w14:ligatures w14:val="none"/>
        </w:rPr>
        <w:t xml:space="preserve"> poolt esitatud hanke hinnapakkumus;</w:t>
      </w:r>
    </w:p>
    <w:p w14:paraId="3B7AD842" w14:textId="539B9A14" w:rsidR="00D329E1" w:rsidRPr="00A864CB" w:rsidRDefault="00D329E1" w:rsidP="00A864CB">
      <w:pPr>
        <w:pStyle w:val="ListParagraph"/>
        <w:keepNext/>
        <w:numPr>
          <w:ilvl w:val="1"/>
          <w:numId w:val="21"/>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Cs/>
          <w:kern w:val="0"/>
          <w:sz w:val="24"/>
          <w:szCs w:val="24"/>
          <w:lang w:eastAsia="ar-SA"/>
          <w14:ligatures w14:val="none"/>
        </w:rPr>
        <w:t xml:space="preserve">Leping koos lisadega, mis on lepingu lahutamatud osad, moodustavad ühtse ja tervikliku lepingu, mis asendab kõiki samade poolte vahel varem sama lepinguobjekti suhtes sõlmitud mistahes suulisi või kirjalikke kokkuleppeid. </w:t>
      </w:r>
    </w:p>
    <w:p w14:paraId="72C73E94" w14:textId="77777777" w:rsidR="00D329E1" w:rsidRPr="00CE74D3" w:rsidRDefault="00D329E1" w:rsidP="00CE74D3">
      <w:pPr>
        <w:keepNext/>
        <w:spacing w:after="120" w:line="240" w:lineRule="auto"/>
        <w:ind w:left="709" w:hanging="709"/>
        <w:jc w:val="both"/>
        <w:outlineLvl w:val="0"/>
        <w:rPr>
          <w:rFonts w:ascii="Times New Roman" w:eastAsia="Times New Roman" w:hAnsi="Times New Roman" w:cs="Times New Roman"/>
          <w:b/>
          <w:noProof/>
          <w:kern w:val="28"/>
          <w:sz w:val="24"/>
          <w:szCs w:val="24"/>
          <w14:ligatures w14:val="none"/>
        </w:rPr>
      </w:pPr>
    </w:p>
    <w:p w14:paraId="60B8B577" w14:textId="16899632" w:rsidR="00D329E1" w:rsidRPr="00CE74D3" w:rsidRDefault="00D329E1" w:rsidP="00EE5650">
      <w:pPr>
        <w:pStyle w:val="ListParagraph"/>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objekt</w:t>
      </w:r>
    </w:p>
    <w:p w14:paraId="317E2E5F" w14:textId="0DF156E7" w:rsidR="00AF00E3"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Lepingu objektiks on </w:t>
      </w:r>
      <w:r w:rsidR="005B5F7A" w:rsidRPr="005B5F7A">
        <w:rPr>
          <w:rFonts w:ascii="Times New Roman" w:eastAsia="Times New Roman" w:hAnsi="Times New Roman" w:cs="Times New Roman"/>
          <w:bCs/>
          <w:noProof/>
          <w:kern w:val="0"/>
          <w:sz w:val="24"/>
          <w:szCs w:val="24"/>
          <w14:ligatures w14:val="none"/>
        </w:rPr>
        <w:t>Saarlasõ paisu likvideerimise, jõe sängi taastamise ja silla rajami</w:t>
      </w:r>
      <w:r w:rsidR="005B5F7A">
        <w:rPr>
          <w:rFonts w:ascii="Times New Roman" w:eastAsia="Times New Roman" w:hAnsi="Times New Roman" w:cs="Times New Roman"/>
          <w:bCs/>
          <w:noProof/>
          <w:kern w:val="0"/>
          <w:sz w:val="24"/>
          <w:szCs w:val="24"/>
          <w14:ligatures w14:val="none"/>
        </w:rPr>
        <w:t>n</w:t>
      </w:r>
      <w:r w:rsidR="005B5F7A" w:rsidRPr="005B5F7A">
        <w:rPr>
          <w:rFonts w:ascii="Times New Roman" w:eastAsia="Times New Roman" w:hAnsi="Times New Roman" w:cs="Times New Roman"/>
          <w:bCs/>
          <w:noProof/>
          <w:kern w:val="0"/>
          <w:sz w:val="24"/>
          <w:szCs w:val="24"/>
          <w14:ligatures w14:val="none"/>
        </w:rPr>
        <w:t>e</w:t>
      </w:r>
      <w:r w:rsidR="00406887">
        <w:rPr>
          <w:rFonts w:ascii="Times New Roman" w:eastAsia="Times New Roman" w:hAnsi="Times New Roman" w:cs="Times New Roman"/>
          <w:bCs/>
          <w:noProof/>
          <w:kern w:val="0"/>
          <w:sz w:val="24"/>
          <w:szCs w:val="24"/>
          <w14:ligatures w14:val="none"/>
        </w:rPr>
        <w:t xml:space="preserve"> </w:t>
      </w:r>
      <w:r w:rsidR="00ED6FA6" w:rsidRPr="00ED6FA6">
        <w:rPr>
          <w:rFonts w:ascii="Times New Roman" w:eastAsia="Times New Roman" w:hAnsi="Times New Roman" w:cs="Times New Roman"/>
          <w:bCs/>
          <w:noProof/>
          <w:kern w:val="0"/>
          <w:sz w:val="24"/>
          <w:szCs w:val="24"/>
          <w14:ligatures w14:val="none"/>
        </w:rPr>
        <w:t>kalade rändetingimuste parandamiseks</w:t>
      </w:r>
      <w:r w:rsidRPr="00CE74D3">
        <w:rPr>
          <w:rFonts w:ascii="Times New Roman" w:eastAsia="Times New Roman" w:hAnsi="Times New Roman" w:cs="Times New Roman"/>
          <w:bCs/>
          <w:noProof/>
          <w:kern w:val="0"/>
          <w:sz w:val="24"/>
          <w:szCs w:val="24"/>
          <w14:ligatures w14:val="none"/>
        </w:rPr>
        <w:t xml:space="preserve"> koos sellega seotud toimingute ja ehitustööde (edaspidi „Töö või Tööd“) lõpliku vastu</w:t>
      </w:r>
      <w:r w:rsidR="00CE74D3">
        <w:rPr>
          <w:rFonts w:ascii="Times New Roman" w:eastAsia="Times New Roman" w:hAnsi="Times New Roman" w:cs="Times New Roman"/>
          <w:bCs/>
          <w:noProof/>
          <w:kern w:val="0"/>
          <w:sz w:val="24"/>
          <w:szCs w:val="24"/>
          <w14:ligatures w14:val="none"/>
        </w:rPr>
        <w:t>-</w:t>
      </w:r>
      <w:r w:rsidRPr="00CE74D3">
        <w:rPr>
          <w:rFonts w:ascii="Times New Roman" w:eastAsia="Times New Roman" w:hAnsi="Times New Roman" w:cs="Times New Roman"/>
          <w:bCs/>
          <w:noProof/>
          <w:kern w:val="0"/>
          <w:sz w:val="24"/>
          <w:szCs w:val="24"/>
          <w14:ligatures w14:val="none"/>
        </w:rPr>
        <w:t>võtmiseni Tellija poolt.</w:t>
      </w:r>
    </w:p>
    <w:p w14:paraId="50B58BBE" w14:textId="77777777"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AF00E3">
        <w:rPr>
          <w:rFonts w:ascii="Times New Roman" w:eastAsia="Times New Roman" w:hAnsi="Times New Roman" w:cs="Times New Roman"/>
          <w:kern w:val="0"/>
          <w:sz w:val="24"/>
          <w:szCs w:val="24"/>
          <w:lang w:eastAsia="ar-SA"/>
          <w14:ligatures w14:val="none"/>
        </w:rPr>
        <w:t xml:space="preserve">Töö maht ja Tööle kehtestatud nõuded on kirjeldatud riigihanke </w:t>
      </w:r>
      <w:r w:rsidR="0017273E" w:rsidRPr="00AF00E3">
        <w:rPr>
          <w:rFonts w:ascii="Times New Roman" w:eastAsia="Times New Roman" w:hAnsi="Times New Roman" w:cs="Times New Roman"/>
          <w:bCs/>
          <w:noProof/>
          <w:kern w:val="0"/>
          <w:sz w:val="24"/>
          <w:szCs w:val="24"/>
          <w14:ligatures w14:val="none"/>
        </w:rPr>
        <w:t>„</w:t>
      </w:r>
      <w:r w:rsidR="00BF32F3" w:rsidRPr="00BF32F3">
        <w:rPr>
          <w:rFonts w:ascii="Times New Roman" w:eastAsia="Times New Roman" w:hAnsi="Times New Roman" w:cs="Times New Roman"/>
          <w:bCs/>
          <w:noProof/>
          <w:kern w:val="0"/>
          <w:sz w:val="24"/>
          <w:szCs w:val="24"/>
          <w14:ligatures w14:val="none"/>
        </w:rPr>
        <w:t>Saarlasõ paisu likvideerimise, jõe sängi taastamise ja silla rajamise tööd</w:t>
      </w:r>
      <w:r w:rsidR="00BF32F3">
        <w:rPr>
          <w:rFonts w:ascii="Times New Roman" w:eastAsia="Times New Roman" w:hAnsi="Times New Roman" w:cs="Times New Roman"/>
          <w:bCs/>
          <w:noProof/>
          <w:kern w:val="0"/>
          <w:sz w:val="24"/>
          <w:szCs w:val="24"/>
          <w14:ligatures w14:val="none"/>
        </w:rPr>
        <w:t xml:space="preserve">. </w:t>
      </w:r>
      <w:r w:rsidR="00BF32F3" w:rsidRPr="00BF32F3">
        <w:rPr>
          <w:rFonts w:ascii="Times New Roman" w:eastAsia="Times New Roman" w:hAnsi="Times New Roman" w:cs="Times New Roman"/>
          <w:bCs/>
          <w:noProof/>
          <w:kern w:val="0"/>
          <w:sz w:val="24"/>
          <w:szCs w:val="24"/>
          <w14:ligatures w14:val="none"/>
        </w:rPr>
        <w:t>Viitenumber: 307182</w:t>
      </w:r>
      <w:r w:rsidR="0017273E" w:rsidRPr="00BF32F3">
        <w:rPr>
          <w:rFonts w:ascii="Times New Roman" w:eastAsia="Times New Roman" w:hAnsi="Times New Roman" w:cs="Times New Roman"/>
          <w:bCs/>
          <w:noProof/>
          <w:kern w:val="0"/>
          <w:sz w:val="24"/>
          <w:szCs w:val="24"/>
          <w14:ligatures w14:val="none"/>
        </w:rPr>
        <w:t xml:space="preserve">“ alusdokumentides, sh tehnilises kirjelduses, ja </w:t>
      </w:r>
      <w:r w:rsidR="00700FA9" w:rsidRPr="00700FA9">
        <w:rPr>
          <w:rFonts w:ascii="Times New Roman" w:eastAsia="Times New Roman" w:hAnsi="Times New Roman" w:cs="Times New Roman"/>
          <w:bCs/>
          <w:noProof/>
          <w:kern w:val="0"/>
          <w:sz w:val="24"/>
          <w:szCs w:val="24"/>
          <w14:ligatures w14:val="none"/>
        </w:rPr>
        <w:t>Inseneribüroo Urmas Nugin OÜ poolt koostatud „Saarlasõ paisu likvideerimine ning jõe sängi taastamine“ tööprojekt nr: 2024083 (osa 2: Vesiehitusliku osa ehitusprojekt ja osa 3: Silla ehitusprojekt)</w:t>
      </w:r>
      <w:r w:rsidRPr="00BF32F3">
        <w:rPr>
          <w:rFonts w:ascii="Times New Roman" w:eastAsia="Times New Roman" w:hAnsi="Times New Roman" w:cs="Times New Roman"/>
          <w:kern w:val="0"/>
          <w:sz w:val="24"/>
          <w:szCs w:val="24"/>
          <w:lang w:eastAsia="ar-SA"/>
          <w14:ligatures w14:val="none"/>
        </w:rPr>
        <w:t>, mis on lepingu lahutamatud osad.</w:t>
      </w:r>
    </w:p>
    <w:p w14:paraId="7D03CA17" w14:textId="77777777"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kern w:val="0"/>
          <w:sz w:val="24"/>
          <w:szCs w:val="24"/>
          <w:lang w:eastAsia="ar-SA"/>
          <w14:ligatures w14:val="none"/>
        </w:rPr>
        <w:t xml:space="preserve">Objekti asukoht: </w:t>
      </w:r>
      <w:r w:rsidR="002A2127" w:rsidRPr="00406887">
        <w:rPr>
          <w:rFonts w:ascii="Times New Roman" w:eastAsia="Times New Roman" w:hAnsi="Times New Roman" w:cs="Times New Roman"/>
          <w:bCs/>
          <w:noProof/>
          <w:kern w:val="0"/>
          <w:sz w:val="24"/>
          <w:szCs w:val="24"/>
          <w14:ligatures w14:val="none"/>
        </w:rPr>
        <w:t>Pärlijõel, Saarlasõ külas Rõuge vallas, Võru maakonnas kinnistul Saarlase</w:t>
      </w:r>
      <w:r w:rsidR="00406887" w:rsidRPr="00406887">
        <w:rPr>
          <w:rFonts w:ascii="Times New Roman" w:eastAsia="Times New Roman" w:hAnsi="Times New Roman" w:cs="Times New Roman"/>
          <w:bCs/>
          <w:noProof/>
          <w:kern w:val="0"/>
          <w:sz w:val="24"/>
          <w:szCs w:val="24"/>
          <w14:ligatures w14:val="none"/>
        </w:rPr>
        <w:t xml:space="preserve"> </w:t>
      </w:r>
      <w:r w:rsidR="002A2127" w:rsidRPr="00406887">
        <w:rPr>
          <w:rFonts w:ascii="Times New Roman" w:eastAsia="Times New Roman" w:hAnsi="Times New Roman" w:cs="Times New Roman"/>
          <w:bCs/>
          <w:noProof/>
          <w:kern w:val="0"/>
          <w:sz w:val="24"/>
          <w:szCs w:val="24"/>
          <w14:ligatures w14:val="none"/>
        </w:rPr>
        <w:t xml:space="preserve">veski kat. tunnusega 69702:001:0111 </w:t>
      </w:r>
    </w:p>
    <w:p w14:paraId="3CFBF401" w14:textId="77777777"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bCs/>
          <w:noProof/>
          <w:kern w:val="0"/>
          <w:sz w:val="24"/>
          <w:szCs w:val="24"/>
          <w14:ligatures w14:val="none"/>
        </w:rPr>
        <w:t>Lepinguga tellija tellib ja töövõtja kohustub teostama töö lepinguga kokkulepitud tingimustel ja korras.</w:t>
      </w:r>
    </w:p>
    <w:p w14:paraId="534AF7B4" w14:textId="77777777"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bCs/>
          <w:noProof/>
          <w:kern w:val="0"/>
          <w:sz w:val="24"/>
          <w:szCs w:val="24"/>
          <w14:ligatures w14:val="none"/>
        </w:rPr>
        <w:t>Töö peab vastama hanke alusdokumentides esitatud nõuetele.</w:t>
      </w:r>
    </w:p>
    <w:p w14:paraId="0250AFA6" w14:textId="30B2B809" w:rsidR="00CE74D3" w:rsidRPr="00406887" w:rsidRDefault="009A643C"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bCs/>
          <w:noProof/>
          <w:kern w:val="0"/>
          <w:sz w:val="24"/>
          <w:szCs w:val="24"/>
          <w14:ligatures w14:val="none"/>
        </w:rPr>
        <w:t xml:space="preserve">Projekti rahastatakse </w:t>
      </w:r>
      <w:r w:rsidR="003656AD" w:rsidRPr="00406887">
        <w:rPr>
          <w:rFonts w:ascii="Times New Roman" w:eastAsia="Times New Roman" w:hAnsi="Times New Roman" w:cs="Times New Roman"/>
          <w:bCs/>
          <w:noProof/>
          <w:kern w:val="0"/>
          <w:sz w:val="24"/>
          <w:szCs w:val="24"/>
          <w14:ligatures w14:val="none"/>
        </w:rPr>
        <w:t>Euroopa Ühtekuuluvusfondi projektist 2021-2027.2.03.23-0006 „Liikide ja elupaikade soodsa seisundi ning maastike mitmekesisuse tagamine</w:t>
      </w:r>
      <w:r w:rsidR="002A2127" w:rsidRPr="00406887">
        <w:rPr>
          <w:rFonts w:ascii="Times New Roman" w:eastAsia="Times New Roman" w:hAnsi="Times New Roman" w:cs="Times New Roman"/>
          <w:bCs/>
          <w:noProof/>
          <w:kern w:val="0"/>
          <w:sz w:val="24"/>
          <w:szCs w:val="24"/>
          <w14:ligatures w14:val="none"/>
        </w:rPr>
        <w:t>.</w:t>
      </w:r>
    </w:p>
    <w:p w14:paraId="01715E57" w14:textId="77777777" w:rsidR="00CE74D3" w:rsidRPr="00CE74D3" w:rsidRDefault="00CE74D3" w:rsidP="00CE74D3">
      <w:pPr>
        <w:spacing w:after="120" w:line="240" w:lineRule="auto"/>
        <w:ind w:left="709" w:hanging="709"/>
        <w:outlineLvl w:val="0"/>
        <w:rPr>
          <w:rFonts w:ascii="Times New Roman" w:eastAsia="Times New Roman" w:hAnsi="Times New Roman" w:cs="Times New Roman"/>
          <w:b/>
          <w:noProof/>
          <w:kern w:val="28"/>
          <w:sz w:val="24"/>
          <w:szCs w:val="24"/>
          <w14:ligatures w14:val="none"/>
        </w:rPr>
      </w:pPr>
    </w:p>
    <w:p w14:paraId="2E59377E" w14:textId="77777777" w:rsidR="00CE74D3" w:rsidRDefault="00D329E1" w:rsidP="00EE5650">
      <w:pPr>
        <w:pStyle w:val="ListParagraph"/>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Tellija õigused ja kohustused</w:t>
      </w:r>
    </w:p>
    <w:p w14:paraId="2CF2861B" w14:textId="77777777" w:rsidR="00CE74D3" w:rsidRDefault="00D329E1" w:rsidP="00EE5650">
      <w:pPr>
        <w:pStyle w:val="ListParagraph"/>
        <w:numPr>
          <w:ilvl w:val="1"/>
          <w:numId w:val="9"/>
        </w:numPr>
        <w:spacing w:after="120" w:line="240" w:lineRule="auto"/>
        <w:ind w:left="709" w:hanging="709"/>
        <w:jc w:val="both"/>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Tellijal on õigus:</w:t>
      </w:r>
    </w:p>
    <w:p w14:paraId="4B11EB71" w14:textId="77777777" w:rsidR="00CE74D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lastRenderedPageBreak/>
        <w:t>kontrollida töövõtja poolt tehtavate tööde kvaliteeti ning anda korraldusi esinevate rikkumiste kõrvaldamiseks;</w:t>
      </w:r>
    </w:p>
    <w:p w14:paraId="6E614C04"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peatada tööd tööobjektil kui töövõtja ei pea kinni õigusaktidest ning tellija poolt kehtestatud keskkonna- ja ohutusnõuetest, kuni rikkumiste kõrvaldamiseni;</w:t>
      </w:r>
    </w:p>
    <w:p w14:paraId="0CE84820"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tööde vahetute teostajate ja alltöövõtjate kvalifikatsioonis kahtlemise korral peatada nende tegevus lepingu raames kuni asjaolude väljaselgitamiseni;</w:t>
      </w:r>
    </w:p>
    <w:p w14:paraId="2D64A595"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tellitud töödest, samuti kui töövõtja ei täida või täidab mittevastavalt muid endale lepinguga võetud kohustusi;</w:t>
      </w:r>
    </w:p>
    <w:p w14:paraId="5B941F34"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peatada tööd perioodiks, mil looduslikud tingimused (suur tuleoht, liigniiskus, teede lagunemine jms.) ei võimalda tööde teostamist. Tööde peatamiseks ja jätkamiseks väljastab tellija töövõtjale teate e-posti teel, kusjuures teade loetakse kättesaaduks 1 (ühe) kalendripäeva möödumisel saatmisest;</w:t>
      </w:r>
    </w:p>
    <w:p w14:paraId="12F33104"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muuta kokkuleppel töövõtjaga tööde mahtusid kuni 15% ulatuses lepingu maksumusest, kui see osutub tööde teostamise käigus vajalikuks;</w:t>
      </w:r>
    </w:p>
    <w:p w14:paraId="2B231C73" w14:textId="3D8E1270" w:rsidR="00D329E1"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kern w:val="0"/>
          <w:sz w:val="24"/>
          <w:szCs w:val="24"/>
          <w14:ligatures w14:val="none"/>
        </w:rPr>
        <w:t xml:space="preserve">mõõta teostatud tööde mahtusid üle töövõtja juuresolekul. </w:t>
      </w:r>
      <w:r w:rsidRPr="00832948">
        <w:rPr>
          <w:rFonts w:ascii="Times New Roman" w:eastAsia="Times New Roman" w:hAnsi="Times New Roman" w:cs="Times New Roman"/>
          <w:kern w:val="0"/>
          <w:sz w:val="24"/>
          <w:szCs w:val="24"/>
          <w:lang w:eastAsia="et-EE"/>
          <w14:ligatures w14:val="none"/>
        </w:rPr>
        <w:t>Kui osutub vajalikuks teostada</w:t>
      </w:r>
      <w:r w:rsidR="006259B3" w:rsidRPr="00832948">
        <w:rPr>
          <w:rFonts w:ascii="Times New Roman" w:eastAsia="Times New Roman" w:hAnsi="Times New Roman" w:cs="Times New Roman"/>
          <w:kern w:val="0"/>
          <w:sz w:val="24"/>
          <w:szCs w:val="24"/>
          <w:lang w:eastAsia="et-EE"/>
          <w14:ligatures w14:val="none"/>
        </w:rPr>
        <w:t xml:space="preserve"> </w:t>
      </w:r>
      <w:r w:rsidRPr="00832948">
        <w:rPr>
          <w:rFonts w:ascii="Times New Roman" w:eastAsia="Times New Roman" w:hAnsi="Times New Roman" w:cs="Times New Roman"/>
          <w:kern w:val="0"/>
          <w:sz w:val="24"/>
          <w:szCs w:val="24"/>
          <w:lang w:eastAsia="et-EE"/>
          <w14:ligatures w14:val="none"/>
        </w:rPr>
        <w:t>täiendavaid mõõtmisi töövõtja mittenõuetekohasest tegevusest tingituna, siis täiendava mõõtmise maksumus peetakse kinni töövõtjale makstavast tasust.</w:t>
      </w:r>
    </w:p>
    <w:p w14:paraId="7B7D68A8" w14:textId="1524DEE8" w:rsidR="00B80B9C" w:rsidRPr="00B80B9C" w:rsidRDefault="00D329E1" w:rsidP="00EE5650">
      <w:pPr>
        <w:pStyle w:val="ListParagraph"/>
        <w:numPr>
          <w:ilvl w:val="1"/>
          <w:numId w:val="9"/>
        </w:numPr>
        <w:spacing w:after="120" w:line="240" w:lineRule="auto"/>
        <w:ind w:left="709" w:hanging="709"/>
        <w:jc w:val="both"/>
        <w:rPr>
          <w:rFonts w:ascii="Times New Roman" w:eastAsia="Times New Roman" w:hAnsi="Times New Roman" w:cs="Times New Roman"/>
          <w:b/>
          <w:bCs/>
          <w:noProof/>
          <w:kern w:val="0"/>
          <w:sz w:val="24"/>
          <w:szCs w:val="24"/>
          <w14:ligatures w14:val="none"/>
        </w:rPr>
      </w:pPr>
      <w:r w:rsidRPr="00B80B9C">
        <w:rPr>
          <w:rFonts w:ascii="Times New Roman" w:eastAsia="Times New Roman" w:hAnsi="Times New Roman" w:cs="Times New Roman"/>
          <w:b/>
          <w:bCs/>
          <w:noProof/>
          <w:kern w:val="0"/>
          <w:sz w:val="24"/>
          <w:szCs w:val="24"/>
          <w14:ligatures w14:val="none"/>
        </w:rPr>
        <w:t>Tellijal on kohustus:</w:t>
      </w:r>
    </w:p>
    <w:p w14:paraId="4F4B4847"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 xml:space="preserve">kontrollida töö käigus regulaarselt keskkonna- ja ohutusnõuetest kinnipidamist; </w:t>
      </w:r>
    </w:p>
    <w:p w14:paraId="09BE9327"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vajadusel märgistada nähtavalt tööobjekti piirid, kui need ei ole arusaadavate looduslike piiridega määratavad;;</w:t>
      </w:r>
    </w:p>
    <w:p w14:paraId="1B6DB233"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lang w:eastAsia="et-EE"/>
          <w14:ligatures w14:val="none"/>
        </w:rPr>
        <w:t xml:space="preserve">anda töövõtjale vajalikku informatsiooni, mis on vajalik töö kohaseks teostamiseks; </w:t>
      </w:r>
    </w:p>
    <w:p w14:paraId="1E074288"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anda töövõtjale vajalikku informatsiooni ning vajadusel juhendada töövõtjat tööde käigus;</w:t>
      </w:r>
    </w:p>
    <w:p w14:paraId="4CDFF679" w14:textId="46FF6DBA" w:rsidR="001F0DFF"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võtta teostatud tööd aktiga vastu töövõtja esindaja juuresolekul. Tellijal on õigus tööd aktiga vastu võtta töövõtja esindaja juuresolekuta, kui töövõtjaga on tööde vastuvõtmise aeg ja koht kokku lepitud, kuid töövõtja esindaja ei ole ilmunud kohale</w:t>
      </w:r>
      <w:r w:rsidR="001F0DFF" w:rsidRPr="00832948">
        <w:rPr>
          <w:rFonts w:ascii="Times New Roman" w:eastAsia="Times New Roman" w:hAnsi="Times New Roman" w:cs="Times New Roman"/>
          <w:kern w:val="0"/>
          <w:sz w:val="24"/>
          <w:szCs w:val="24"/>
          <w14:ligatures w14:val="none"/>
        </w:rPr>
        <w:t>;</w:t>
      </w:r>
    </w:p>
    <w:p w14:paraId="1B6E1B97" w14:textId="21942F1C" w:rsidR="00D329E1"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tasuda töövõtjale õigeaegselt ja kvaliteetselt teostatud tööde eest.</w:t>
      </w:r>
    </w:p>
    <w:p w14:paraId="6A253529" w14:textId="77777777" w:rsidR="00D329E1" w:rsidRPr="00CE74D3" w:rsidRDefault="00D329E1" w:rsidP="00CE74D3">
      <w:pPr>
        <w:spacing w:after="120" w:line="240" w:lineRule="auto"/>
        <w:ind w:left="709" w:hanging="709"/>
        <w:rPr>
          <w:rFonts w:ascii="Times New Roman" w:eastAsia="Times New Roman" w:hAnsi="Times New Roman" w:cs="Times New Roman"/>
          <w:b/>
          <w:bCs/>
          <w:kern w:val="0"/>
          <w:sz w:val="24"/>
          <w:szCs w:val="24"/>
          <w14:ligatures w14:val="none"/>
        </w:rPr>
      </w:pPr>
    </w:p>
    <w:p w14:paraId="307566C6" w14:textId="1446A6C6" w:rsidR="00D329E1" w:rsidRPr="00CE74D3" w:rsidRDefault="00D329E1" w:rsidP="00EE5650">
      <w:pPr>
        <w:pStyle w:val="ListParagraph"/>
        <w:numPr>
          <w:ilvl w:val="0"/>
          <w:numId w:val="9"/>
        </w:numPr>
        <w:spacing w:after="120" w:line="240" w:lineRule="auto"/>
        <w:ind w:left="709" w:hanging="709"/>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 õigused ja kohustused</w:t>
      </w:r>
    </w:p>
    <w:p w14:paraId="43E13ED2" w14:textId="3333D8CE" w:rsidR="005B155F" w:rsidRDefault="00D329E1" w:rsidP="00572CA1">
      <w:pPr>
        <w:pStyle w:val="ListParagraph"/>
        <w:numPr>
          <w:ilvl w:val="1"/>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õigus</w:t>
      </w:r>
    </w:p>
    <w:p w14:paraId="00BE31B1" w14:textId="77777777" w:rsidR="00233F1E"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saada tellijalt tähtaegselt ja nõuetekohaselt tehtud töö eest kokkulepitud tasu;</w:t>
      </w:r>
    </w:p>
    <w:p w14:paraId="708593E9" w14:textId="4DBA5791" w:rsidR="00D329E1"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teha tellijale ettepanekuid tööde korralduse muutmiseks.</w:t>
      </w:r>
    </w:p>
    <w:p w14:paraId="7DDC95DE" w14:textId="126E5E5C" w:rsidR="00233F1E" w:rsidRDefault="00D329E1" w:rsidP="00572CA1">
      <w:pPr>
        <w:pStyle w:val="ListParagraph"/>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kohustus:</w:t>
      </w:r>
    </w:p>
    <w:p w14:paraId="593889AE"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 xml:space="preserve">töötada tähtaegselt ja kvaliteetselt ning informeerida tellijat tööde või lisatööde hilinemisest ja hilinemise põhjustest; </w:t>
      </w:r>
    </w:p>
    <w:p w14:paraId="28DAC274"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töötada vastavalt käesoleva lepinguga kokkulepitud tingimustele ning tellija poolt esitatud juhistele ja informatsioonile;</w:t>
      </w:r>
    </w:p>
    <w:p w14:paraId="7E74D762"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teostada tööd, sealhulgas projekti muutmisest tuleneda võivad lisatööd, pakkumuses toodud hindadega;</w:t>
      </w:r>
    </w:p>
    <w:p w14:paraId="7B473F95" w14:textId="142078F9" w:rsidR="0017420D"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lang w:eastAsia="ar-SA"/>
          <w14:ligatures w14:val="none"/>
        </w:rPr>
        <w:t xml:space="preserve">tutvustada oma töötajatele ja kinni pidada RMK keskkonnanõuetest, ohutusnõuetest, töötervishoiu ja tööohutuse õigusaktidest ning objekti omapära arvestavatest nõuetest (liikide ja kooslustega seotud piirangud jms.) </w:t>
      </w:r>
      <w:r w:rsidR="00115BD5" w:rsidRPr="00115BD5">
        <w:rPr>
          <w:rFonts w:ascii="Times New Roman" w:eastAsia="Times New Roman" w:hAnsi="Times New Roman" w:cs="Times New Roman"/>
          <w:kern w:val="0"/>
          <w:sz w:val="24"/>
          <w:szCs w:val="24"/>
          <w:lang w:eastAsia="ar-SA"/>
          <w14:ligatures w14:val="none"/>
        </w:rPr>
        <w:t xml:space="preserve"> </w:t>
      </w:r>
    </w:p>
    <w:p w14:paraId="626D790A" w14:textId="3C96ABBD" w:rsidR="00C40CBE" w:rsidRPr="00115BD5"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14:ligatures w14:val="none"/>
        </w:rPr>
        <w:t>mitte lubada töid teostada isikutel, kes ei ole tutvunud lepingu punktis 4.2.4. nimetatud juhendite ja nõuetega</w:t>
      </w:r>
    </w:p>
    <w:p w14:paraId="5B354F12" w14:textId="77777777" w:rsidR="00C40CBE" w:rsidRPr="00E45813"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 xml:space="preserve">mitte üle anda käesoleva lepingu alusel saadud õigusi ja kohustusi kolmandale isikule </w:t>
      </w:r>
      <w:r w:rsidRPr="00E45813">
        <w:rPr>
          <w:rFonts w:ascii="Times New Roman" w:eastAsia="Times New Roman" w:hAnsi="Times New Roman" w:cs="Times New Roman"/>
          <w:kern w:val="0"/>
          <w:sz w:val="24"/>
          <w:szCs w:val="24"/>
          <w14:ligatures w14:val="none"/>
        </w:rPr>
        <w:lastRenderedPageBreak/>
        <w:t xml:space="preserve">(alltöövõtjale) ilma tellija kirjaliku nõusolekuta; </w:t>
      </w:r>
    </w:p>
    <w:p w14:paraId="31B4B66C"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alustada töödega s</w:t>
      </w:r>
      <w:r w:rsidRPr="00E45813">
        <w:rPr>
          <w:rFonts w:ascii="Times New Roman" w:eastAsia="Times New Roman" w:hAnsi="Times New Roman" w:cs="Times New Roman"/>
          <w:kern w:val="0"/>
          <w:sz w:val="24"/>
          <w:szCs w:val="24"/>
          <w:lang w:eastAsia="et-EE"/>
          <w14:ligatures w14:val="none"/>
        </w:rPr>
        <w:t>oodsate ilmastikuolude esinemisel esimesel</w:t>
      </w:r>
      <w:r w:rsidRPr="00C40CBE">
        <w:rPr>
          <w:rFonts w:ascii="Times New Roman" w:eastAsia="Times New Roman" w:hAnsi="Times New Roman" w:cs="Times New Roman"/>
          <w:kern w:val="0"/>
          <w:sz w:val="24"/>
          <w:szCs w:val="24"/>
          <w:lang w:eastAsia="et-EE"/>
          <w14:ligatures w14:val="none"/>
        </w:rPr>
        <w:t xml:space="preserve"> võimalusel kuid mitte hiljem kui 5 (viis) päeva jooksul pärast tellija poolt edastatud sellekohast teadet;</w:t>
      </w:r>
    </w:p>
    <w:p w14:paraId="4F66B1A3"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 xml:space="preserve">tutvustada oma töötajatele ja kinni pidada RMK keskkonnanõuetest, ohutusnõuetest, töötervishoiu ja tööohutuse õigusaktidest ning objekti omapära arvestavatest nõuetest, sealhulgas järgida rekonstrueerimisprojekti keskkonnamõjude analüüsis ning keskkonnakaitse peatükis  toodud nõudeid; </w:t>
      </w:r>
    </w:p>
    <w:p w14:paraId="610C1F4D"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 xml:space="preserve">tagada kasutatavate juurdepääsuteede nõuetekohane </w:t>
      </w:r>
      <w:proofErr w:type="spellStart"/>
      <w:r w:rsidRPr="00C40CBE">
        <w:rPr>
          <w:rFonts w:ascii="Times New Roman" w:eastAsia="Times New Roman" w:hAnsi="Times New Roman" w:cs="Times New Roman"/>
          <w:kern w:val="0"/>
          <w:sz w:val="24"/>
          <w:szCs w:val="24"/>
          <w14:ligatures w14:val="none"/>
        </w:rPr>
        <w:t>sõidetavus</w:t>
      </w:r>
      <w:proofErr w:type="spellEnd"/>
      <w:r w:rsidRPr="00C40CBE">
        <w:rPr>
          <w:rFonts w:ascii="Times New Roman" w:eastAsia="Times New Roman" w:hAnsi="Times New Roman" w:cs="Times New Roman"/>
          <w:kern w:val="0"/>
          <w:sz w:val="24"/>
          <w:szCs w:val="24"/>
          <w14:ligatures w14:val="none"/>
        </w:rPr>
        <w:t xml:space="preserve"> ning tööde lõppedes taastada kasutatud teede ning muude juurdepääsuna kasutatud maa-alade ehituse-eelne seisukord;</w:t>
      </w:r>
    </w:p>
    <w:p w14:paraId="5A90B927"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taastada tööde käigus lõhutud piirimärgid või muud objektid;</w:t>
      </w:r>
    </w:p>
    <w:p w14:paraId="0C068865"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tagada kõigi oma töötajate varustatus tööks vajalike ning kaasaegsete töökaitsevahenditega (turvavarustus ja isikukaitsevahendid) ning tagada töötajate instrueerimine töökaitsevahendite ja ohutute töövõtete kasutamise osas;</w:t>
      </w:r>
    </w:p>
    <w:p w14:paraId="10A3DB9C"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saata kolme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501BC911"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järgida õigusakte ja teha kõik endast olenev, et vältida metsa tervisliku seisundi ja ümbritseva keskkonna seisundi halvenemist, samuti rakendada tehnoloogiaid, tehnilisi vahendeid ja töövõtteid, mis ei kahjusta kasvavat metsa, pinnast ning ümbritsevat keskkonda;</w:t>
      </w:r>
    </w:p>
    <w:p w14:paraId="3E900B40"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kanda vastutust igasuguse hooletuse eest, mis tõi kaasa kasvava metsa või pinnase kahjustamise;</w:t>
      </w:r>
    </w:p>
    <w:p w14:paraId="7BD4FAB9"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täita tuleohutuse nõudeid ning tulekahju puhkemisel või lõhkelaengu leidmisel informeerida koheselt Päästeameti häirekeskust (tel. 112) ja tellijat;</w:t>
      </w:r>
    </w:p>
    <w:p w14:paraId="3E3C67F8"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informeerida lepingu täitmist takistavate asjaolude ilmnemisel koheselt tellija esindajat;</w:t>
      </w:r>
    </w:p>
    <w:p w14:paraId="2D970C50"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esitama tellijale hiljemalt lepingu täitmise alustamise ajaks selleks ajaks teadaolevate lepingu täitmisel osalevate alltöövõtjate nimed, kontaktandmed ja teabe nende seaduslike esindajate kohta;</w:t>
      </w:r>
    </w:p>
    <w:p w14:paraId="7BBD764F" w14:textId="431A5E49" w:rsidR="00AB703C" w:rsidRPr="00E45813"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esitama tellijale punktis 4.2.1</w:t>
      </w:r>
      <w:r w:rsidR="002C686B" w:rsidRPr="00E45813">
        <w:rPr>
          <w:rFonts w:ascii="Times New Roman" w:eastAsia="Times New Roman" w:hAnsi="Times New Roman" w:cs="Times New Roman"/>
          <w:kern w:val="0"/>
          <w:sz w:val="24"/>
          <w:szCs w:val="24"/>
          <w14:ligatures w14:val="none"/>
        </w:rPr>
        <w:t>7</w:t>
      </w:r>
      <w:r w:rsidRPr="00E45813">
        <w:rPr>
          <w:rFonts w:ascii="Times New Roman" w:eastAsia="Times New Roman" w:hAnsi="Times New Roman" w:cs="Times New Roman"/>
          <w:kern w:val="0"/>
          <w:sz w:val="24"/>
          <w:szCs w:val="24"/>
          <w14:ligatures w14:val="none"/>
        </w:rPr>
        <w:t xml:space="preserve"> nimetatud teabe ka iga alltöövõtja kohta, kes osaleb lepingu täitmisel ja kelle kohta pole hankijale lepingu täitmise alustamise ajaks punktis</w:t>
      </w:r>
      <w:r w:rsidR="001F0DFF" w:rsidRPr="00E45813">
        <w:rPr>
          <w:rFonts w:ascii="Times New Roman" w:eastAsia="Times New Roman" w:hAnsi="Times New Roman" w:cs="Times New Roman"/>
          <w:kern w:val="0"/>
          <w:sz w:val="24"/>
          <w:szCs w:val="24"/>
          <w14:ligatures w14:val="none"/>
        </w:rPr>
        <w:t xml:space="preserve"> </w:t>
      </w:r>
      <w:r w:rsidRPr="00E45813">
        <w:rPr>
          <w:rFonts w:ascii="Times New Roman" w:eastAsia="Times New Roman" w:hAnsi="Times New Roman" w:cs="Times New Roman"/>
          <w:kern w:val="0"/>
          <w:sz w:val="24"/>
          <w:szCs w:val="24"/>
          <w14:ligatures w14:val="none"/>
        </w:rPr>
        <w:t>4.2.1</w:t>
      </w:r>
      <w:r w:rsidR="002C686B" w:rsidRPr="00E45813">
        <w:rPr>
          <w:rFonts w:ascii="Times New Roman" w:eastAsia="Times New Roman" w:hAnsi="Times New Roman" w:cs="Times New Roman"/>
          <w:kern w:val="0"/>
          <w:sz w:val="24"/>
          <w:szCs w:val="24"/>
          <w14:ligatures w14:val="none"/>
        </w:rPr>
        <w:t>7</w:t>
      </w:r>
      <w:r w:rsidRPr="00E45813">
        <w:rPr>
          <w:rFonts w:ascii="Times New Roman" w:eastAsia="Times New Roman" w:hAnsi="Times New Roman" w:cs="Times New Roman"/>
          <w:kern w:val="0"/>
          <w:sz w:val="24"/>
          <w:szCs w:val="24"/>
          <w14:ligatures w14:val="none"/>
        </w:rPr>
        <w:t>. nimetatud teavet esitatud;</w:t>
      </w:r>
    </w:p>
    <w:p w14:paraId="23DEA676" w14:textId="77777777" w:rsidR="00B67FD5"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AB703C">
        <w:rPr>
          <w:rFonts w:ascii="Times New Roman" w:eastAsia="Times New Roman" w:hAnsi="Times New Roman" w:cs="Times New Roman"/>
          <w:kern w:val="0"/>
          <w:sz w:val="24"/>
          <w:szCs w:val="24"/>
          <w14:ligatures w14:val="none"/>
        </w:rPr>
        <w:t xml:space="preserve">esitama tellijale andmed lepingu selle osa suuruse ja iseloomu kohta, mille suhtes ta kavatseb ta sõlmida </w:t>
      </w:r>
      <w:proofErr w:type="spellStart"/>
      <w:r w:rsidRPr="00AB703C">
        <w:rPr>
          <w:rFonts w:ascii="Times New Roman" w:eastAsia="Times New Roman" w:hAnsi="Times New Roman" w:cs="Times New Roman"/>
          <w:kern w:val="0"/>
          <w:sz w:val="24"/>
          <w:szCs w:val="24"/>
          <w14:ligatures w14:val="none"/>
        </w:rPr>
        <w:t>alltöövõtulepinguid</w:t>
      </w:r>
      <w:proofErr w:type="spellEnd"/>
      <w:r w:rsidRPr="00AB703C">
        <w:rPr>
          <w:rFonts w:ascii="Times New Roman" w:eastAsia="Times New Roman" w:hAnsi="Times New Roman" w:cs="Times New Roman"/>
          <w:kern w:val="0"/>
          <w:sz w:val="24"/>
          <w:szCs w:val="24"/>
          <w14:ligatures w14:val="none"/>
        </w:rPr>
        <w:t xml:space="preserve"> koos kavandatavate alltöövõtjate nimede, kontaktandmed ja teabega nende seaduslike esindajate kohta.</w:t>
      </w:r>
    </w:p>
    <w:p w14:paraId="52E52060" w14:textId="3C26C457" w:rsidR="000677A5" w:rsidRPr="00426C94" w:rsidRDefault="000677A5" w:rsidP="00426C94">
      <w:pPr>
        <w:pStyle w:val="ListParagraph"/>
        <w:widowControl w:val="0"/>
        <w:spacing w:after="120" w:line="240" w:lineRule="auto"/>
        <w:jc w:val="both"/>
        <w:rPr>
          <w:rFonts w:ascii="Times New Roman" w:eastAsia="Times New Roman" w:hAnsi="Times New Roman" w:cs="Times New Roman"/>
          <w:i/>
          <w:kern w:val="0"/>
          <w:sz w:val="24"/>
          <w:szCs w:val="24"/>
          <w14:ligatures w14:val="none"/>
        </w:rPr>
      </w:pPr>
      <w:r w:rsidRPr="000677A5">
        <w:rPr>
          <w:rFonts w:ascii="Times New Roman" w:eastAsia="Times New Roman" w:hAnsi="Times New Roman" w:cs="Times New Roman"/>
          <w:i/>
          <w:kern w:val="0"/>
          <w:sz w:val="24"/>
          <w:szCs w:val="24"/>
          <w14:ligatures w14:val="none"/>
        </w:rPr>
        <w:t>ja juhul, kui hankemenetluses tugineti kvalifitseerimise tingimuste vastavuse tõendamiseks teis(t)e ettevõtja(te) vahenditele, siis:</w:t>
      </w:r>
    </w:p>
    <w:p w14:paraId="257857A3" w14:textId="59DD8FB3" w:rsidR="00B67FD5" w:rsidRDefault="00B67FD5"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B67FD5">
        <w:rPr>
          <w:rFonts w:ascii="Times New Roman" w:eastAsia="Times New Roman" w:hAnsi="Times New Roman" w:cs="Times New Roman"/>
          <w:kern w:val="0"/>
          <w:sz w:val="24"/>
          <w:szCs w:val="24"/>
          <w14:ligatures w14:val="none"/>
        </w:rPr>
        <w:t>tagama, et lepingut täidavad proportsionaalselt vastavas osas töövõtja ülesandel alljärgnev(</w:t>
      </w:r>
      <w:proofErr w:type="spellStart"/>
      <w:r w:rsidRPr="00B67FD5">
        <w:rPr>
          <w:rFonts w:ascii="Times New Roman" w:eastAsia="Times New Roman" w:hAnsi="Times New Roman" w:cs="Times New Roman"/>
          <w:kern w:val="0"/>
          <w:sz w:val="24"/>
          <w:szCs w:val="24"/>
          <w14:ligatures w14:val="none"/>
        </w:rPr>
        <w:t>ad</w:t>
      </w:r>
      <w:proofErr w:type="spellEnd"/>
      <w:r w:rsidRPr="00B67FD5">
        <w:rPr>
          <w:rFonts w:ascii="Times New Roman" w:eastAsia="Times New Roman" w:hAnsi="Times New Roman" w:cs="Times New Roman"/>
          <w:kern w:val="0"/>
          <w:sz w:val="24"/>
          <w:szCs w:val="24"/>
          <w14:ligatures w14:val="none"/>
        </w:rPr>
        <w:t>) isik(</w:t>
      </w:r>
      <w:proofErr w:type="spellStart"/>
      <w:r w:rsidRPr="00B67FD5">
        <w:rPr>
          <w:rFonts w:ascii="Times New Roman" w:eastAsia="Times New Roman" w:hAnsi="Times New Roman" w:cs="Times New Roman"/>
          <w:kern w:val="0"/>
          <w:sz w:val="24"/>
          <w:szCs w:val="24"/>
          <w14:ligatures w14:val="none"/>
        </w:rPr>
        <w:t>ud</w:t>
      </w:r>
      <w:proofErr w:type="spellEnd"/>
      <w:r w:rsidRPr="00B67FD5">
        <w:rPr>
          <w:rFonts w:ascii="Times New Roman" w:eastAsia="Times New Roman" w:hAnsi="Times New Roman" w:cs="Times New Roman"/>
          <w:kern w:val="0"/>
          <w:sz w:val="24"/>
          <w:szCs w:val="24"/>
          <w14:ligatures w14:val="none"/>
        </w:rPr>
        <w:t>), kelle kvalifikatsioonile on töövõtja hankemenetluses kvalifitseerimisandmete esitamisel tuginenud, alljärgnevalt:</w:t>
      </w:r>
    </w:p>
    <w:p w14:paraId="2BBB3355" w14:textId="77777777" w:rsidR="005B155F" w:rsidRDefault="005B155F" w:rsidP="005B155F">
      <w:pPr>
        <w:pStyle w:val="ListParagraph"/>
        <w:widowControl w:val="0"/>
        <w:spacing w:after="120" w:line="240" w:lineRule="atLeast"/>
        <w:ind w:left="709"/>
        <w:jc w:val="both"/>
        <w:rPr>
          <w:rFonts w:ascii="Times New Roman" w:eastAsia="Times New Roman" w:hAnsi="Times New Roman" w:cs="Times New Roman"/>
          <w:kern w:val="0"/>
          <w:sz w:val="24"/>
          <w:szCs w:val="24"/>
          <w14:ligatures w14:val="none"/>
        </w:rPr>
      </w:pPr>
    </w:p>
    <w:tbl>
      <w:tblPr>
        <w:tblStyle w:val="TableGrid"/>
        <w:tblW w:w="0" w:type="auto"/>
        <w:tblInd w:w="709" w:type="dxa"/>
        <w:tblLook w:val="04A0" w:firstRow="1" w:lastRow="0" w:firstColumn="1" w:lastColumn="0" w:noHBand="0" w:noVBand="1"/>
      </w:tblPr>
      <w:tblGrid>
        <w:gridCol w:w="846"/>
        <w:gridCol w:w="1275"/>
        <w:gridCol w:w="1560"/>
        <w:gridCol w:w="2409"/>
        <w:gridCol w:w="2545"/>
      </w:tblGrid>
      <w:tr w:rsidR="00934770" w14:paraId="77B5C728" w14:textId="77777777" w:rsidTr="00934770">
        <w:tc>
          <w:tcPr>
            <w:tcW w:w="846" w:type="dxa"/>
          </w:tcPr>
          <w:p w14:paraId="2E7AA5DB" w14:textId="471650F6" w:rsidR="00934770" w:rsidRDefault="00934770" w:rsidP="00934770">
            <w:pPr>
              <w:pStyle w:val="ListParagraph"/>
              <w:widowControl w:val="0"/>
              <w:spacing w:after="120" w:line="240" w:lineRule="atLeast"/>
              <w:ind w:left="0"/>
              <w:jc w:val="both"/>
              <w:rPr>
                <w:sz w:val="24"/>
                <w:szCs w:val="24"/>
              </w:rPr>
            </w:pPr>
            <w:r>
              <w:rPr>
                <w:sz w:val="24"/>
                <w:szCs w:val="24"/>
              </w:rPr>
              <w:t>Jrk nr</w:t>
            </w:r>
          </w:p>
        </w:tc>
        <w:tc>
          <w:tcPr>
            <w:tcW w:w="1275" w:type="dxa"/>
          </w:tcPr>
          <w:p w14:paraId="3239A04C" w14:textId="43CF3843" w:rsidR="00934770" w:rsidRDefault="00934770" w:rsidP="00934770">
            <w:pPr>
              <w:pStyle w:val="ListParagraph"/>
              <w:widowControl w:val="0"/>
              <w:spacing w:after="120" w:line="240" w:lineRule="atLeast"/>
              <w:ind w:left="0"/>
              <w:jc w:val="both"/>
              <w:rPr>
                <w:sz w:val="24"/>
                <w:szCs w:val="24"/>
              </w:rPr>
            </w:pPr>
            <w:r>
              <w:rPr>
                <w:sz w:val="24"/>
                <w:szCs w:val="24"/>
              </w:rPr>
              <w:t>Nimi</w:t>
            </w:r>
          </w:p>
        </w:tc>
        <w:tc>
          <w:tcPr>
            <w:tcW w:w="1560" w:type="dxa"/>
          </w:tcPr>
          <w:p w14:paraId="005E6A0A" w14:textId="77777777" w:rsidR="00934770" w:rsidRPr="005B155F" w:rsidRDefault="00934770" w:rsidP="00934770">
            <w:pPr>
              <w:widowControl w:val="0"/>
              <w:tabs>
                <w:tab w:val="left" w:pos="567"/>
              </w:tabs>
              <w:spacing w:after="120"/>
              <w:rPr>
                <w:sz w:val="24"/>
                <w:szCs w:val="24"/>
              </w:rPr>
            </w:pPr>
            <w:r w:rsidRPr="005B155F">
              <w:rPr>
                <w:sz w:val="24"/>
                <w:szCs w:val="24"/>
              </w:rPr>
              <w:t>Registrikood/</w:t>
            </w:r>
          </w:p>
          <w:p w14:paraId="67C74000" w14:textId="4116B722" w:rsidR="00934770" w:rsidRDefault="00934770" w:rsidP="00934770">
            <w:pPr>
              <w:pStyle w:val="ListParagraph"/>
              <w:widowControl w:val="0"/>
              <w:spacing w:after="120" w:line="240" w:lineRule="atLeast"/>
              <w:ind w:left="0"/>
              <w:jc w:val="both"/>
              <w:rPr>
                <w:sz w:val="24"/>
                <w:szCs w:val="24"/>
              </w:rPr>
            </w:pPr>
            <w:r w:rsidRPr="005B155F">
              <w:rPr>
                <w:sz w:val="24"/>
                <w:szCs w:val="24"/>
              </w:rPr>
              <w:t>isikukood</w:t>
            </w:r>
          </w:p>
        </w:tc>
        <w:tc>
          <w:tcPr>
            <w:tcW w:w="2409" w:type="dxa"/>
          </w:tcPr>
          <w:p w14:paraId="61EF2946" w14:textId="22403A5C" w:rsidR="00934770" w:rsidRDefault="00934770" w:rsidP="00934770">
            <w:pPr>
              <w:pStyle w:val="ListParagraph"/>
              <w:widowControl w:val="0"/>
              <w:spacing w:after="120" w:line="240" w:lineRule="atLeast"/>
              <w:ind w:left="0"/>
              <w:jc w:val="both"/>
              <w:rPr>
                <w:sz w:val="24"/>
                <w:szCs w:val="24"/>
              </w:rPr>
            </w:pPr>
            <w:r w:rsidRPr="005B155F">
              <w:rPr>
                <w:sz w:val="24"/>
                <w:szCs w:val="24"/>
              </w:rPr>
              <w:t>Vahendid, mille osas tugineti kvalifitseerimisel (kirjeldada)</w:t>
            </w:r>
          </w:p>
        </w:tc>
        <w:tc>
          <w:tcPr>
            <w:tcW w:w="2545" w:type="dxa"/>
          </w:tcPr>
          <w:p w14:paraId="2F0F4423" w14:textId="013959D4" w:rsidR="00934770" w:rsidRDefault="00934770" w:rsidP="00934770">
            <w:pPr>
              <w:pStyle w:val="ListParagraph"/>
              <w:widowControl w:val="0"/>
              <w:spacing w:after="120" w:line="240" w:lineRule="atLeast"/>
              <w:ind w:left="0"/>
              <w:jc w:val="both"/>
              <w:rPr>
                <w:sz w:val="24"/>
                <w:szCs w:val="24"/>
              </w:rPr>
            </w:pPr>
            <w:r w:rsidRPr="005B155F">
              <w:rPr>
                <w:sz w:val="24"/>
                <w:szCs w:val="24"/>
              </w:rPr>
              <w:t>Roll lepingu täitmisel vastavalt vahenditele, mille osas tugineti kvalifitseerimisel (kirjeldada)</w:t>
            </w:r>
          </w:p>
        </w:tc>
      </w:tr>
      <w:tr w:rsidR="00934770" w14:paraId="4C85D983" w14:textId="77777777" w:rsidTr="00934770">
        <w:tc>
          <w:tcPr>
            <w:tcW w:w="846" w:type="dxa"/>
          </w:tcPr>
          <w:p w14:paraId="13A63E93" w14:textId="77777777" w:rsidR="00934770" w:rsidRDefault="00934770" w:rsidP="00934770">
            <w:pPr>
              <w:pStyle w:val="ListParagraph"/>
              <w:widowControl w:val="0"/>
              <w:spacing w:after="120" w:line="240" w:lineRule="atLeast"/>
              <w:ind w:left="0"/>
              <w:jc w:val="both"/>
              <w:rPr>
                <w:sz w:val="24"/>
                <w:szCs w:val="24"/>
              </w:rPr>
            </w:pPr>
          </w:p>
        </w:tc>
        <w:tc>
          <w:tcPr>
            <w:tcW w:w="1275" w:type="dxa"/>
          </w:tcPr>
          <w:p w14:paraId="6BBB3663" w14:textId="77777777" w:rsidR="00934770" w:rsidRDefault="00934770" w:rsidP="00934770">
            <w:pPr>
              <w:pStyle w:val="ListParagraph"/>
              <w:widowControl w:val="0"/>
              <w:spacing w:after="120" w:line="240" w:lineRule="atLeast"/>
              <w:ind w:left="0"/>
              <w:jc w:val="both"/>
              <w:rPr>
                <w:sz w:val="24"/>
                <w:szCs w:val="24"/>
              </w:rPr>
            </w:pPr>
          </w:p>
        </w:tc>
        <w:tc>
          <w:tcPr>
            <w:tcW w:w="1560" w:type="dxa"/>
          </w:tcPr>
          <w:p w14:paraId="08225B85" w14:textId="77777777" w:rsidR="00934770" w:rsidRDefault="00934770" w:rsidP="00934770">
            <w:pPr>
              <w:pStyle w:val="ListParagraph"/>
              <w:widowControl w:val="0"/>
              <w:spacing w:after="120" w:line="240" w:lineRule="atLeast"/>
              <w:ind w:left="0"/>
              <w:jc w:val="both"/>
              <w:rPr>
                <w:sz w:val="24"/>
                <w:szCs w:val="24"/>
              </w:rPr>
            </w:pPr>
          </w:p>
        </w:tc>
        <w:tc>
          <w:tcPr>
            <w:tcW w:w="2409" w:type="dxa"/>
          </w:tcPr>
          <w:p w14:paraId="291DB1FE" w14:textId="77777777" w:rsidR="00934770" w:rsidRDefault="00934770" w:rsidP="00934770">
            <w:pPr>
              <w:pStyle w:val="ListParagraph"/>
              <w:widowControl w:val="0"/>
              <w:spacing w:after="120" w:line="240" w:lineRule="atLeast"/>
              <w:ind w:left="0"/>
              <w:jc w:val="both"/>
              <w:rPr>
                <w:sz w:val="24"/>
                <w:szCs w:val="24"/>
              </w:rPr>
            </w:pPr>
          </w:p>
        </w:tc>
        <w:tc>
          <w:tcPr>
            <w:tcW w:w="2545" w:type="dxa"/>
          </w:tcPr>
          <w:p w14:paraId="73422B59" w14:textId="77777777" w:rsidR="00934770" w:rsidRDefault="00934770" w:rsidP="00934770">
            <w:pPr>
              <w:pStyle w:val="ListParagraph"/>
              <w:widowControl w:val="0"/>
              <w:spacing w:after="120" w:line="240" w:lineRule="atLeast"/>
              <w:ind w:left="0"/>
              <w:jc w:val="both"/>
              <w:rPr>
                <w:sz w:val="24"/>
                <w:szCs w:val="24"/>
              </w:rPr>
            </w:pPr>
          </w:p>
        </w:tc>
      </w:tr>
      <w:tr w:rsidR="00934770" w14:paraId="30A9DBC4" w14:textId="77777777" w:rsidTr="00934770">
        <w:tc>
          <w:tcPr>
            <w:tcW w:w="846" w:type="dxa"/>
          </w:tcPr>
          <w:p w14:paraId="45F64AE2" w14:textId="77777777" w:rsidR="00934770" w:rsidRDefault="00934770" w:rsidP="00934770">
            <w:pPr>
              <w:pStyle w:val="ListParagraph"/>
              <w:widowControl w:val="0"/>
              <w:spacing w:after="120" w:line="240" w:lineRule="atLeast"/>
              <w:ind w:left="0"/>
              <w:jc w:val="both"/>
              <w:rPr>
                <w:sz w:val="24"/>
                <w:szCs w:val="24"/>
              </w:rPr>
            </w:pPr>
          </w:p>
        </w:tc>
        <w:tc>
          <w:tcPr>
            <w:tcW w:w="1275" w:type="dxa"/>
          </w:tcPr>
          <w:p w14:paraId="14A3A735" w14:textId="77777777" w:rsidR="00934770" w:rsidRDefault="00934770" w:rsidP="00934770">
            <w:pPr>
              <w:pStyle w:val="ListParagraph"/>
              <w:widowControl w:val="0"/>
              <w:spacing w:after="120" w:line="240" w:lineRule="atLeast"/>
              <w:ind w:left="0"/>
              <w:jc w:val="both"/>
              <w:rPr>
                <w:sz w:val="24"/>
                <w:szCs w:val="24"/>
              </w:rPr>
            </w:pPr>
          </w:p>
        </w:tc>
        <w:tc>
          <w:tcPr>
            <w:tcW w:w="1560" w:type="dxa"/>
          </w:tcPr>
          <w:p w14:paraId="65524D54" w14:textId="77777777" w:rsidR="00934770" w:rsidRDefault="00934770" w:rsidP="00934770">
            <w:pPr>
              <w:pStyle w:val="ListParagraph"/>
              <w:widowControl w:val="0"/>
              <w:spacing w:after="120" w:line="240" w:lineRule="atLeast"/>
              <w:ind w:left="0"/>
              <w:jc w:val="both"/>
              <w:rPr>
                <w:sz w:val="24"/>
                <w:szCs w:val="24"/>
              </w:rPr>
            </w:pPr>
          </w:p>
        </w:tc>
        <w:tc>
          <w:tcPr>
            <w:tcW w:w="2409" w:type="dxa"/>
          </w:tcPr>
          <w:p w14:paraId="216D8EBF" w14:textId="77777777" w:rsidR="00934770" w:rsidRDefault="00934770" w:rsidP="00934770">
            <w:pPr>
              <w:pStyle w:val="ListParagraph"/>
              <w:widowControl w:val="0"/>
              <w:spacing w:after="120" w:line="240" w:lineRule="atLeast"/>
              <w:ind w:left="0"/>
              <w:jc w:val="both"/>
              <w:rPr>
                <w:sz w:val="24"/>
                <w:szCs w:val="24"/>
              </w:rPr>
            </w:pPr>
          </w:p>
        </w:tc>
        <w:tc>
          <w:tcPr>
            <w:tcW w:w="2545" w:type="dxa"/>
          </w:tcPr>
          <w:p w14:paraId="0309F933" w14:textId="77777777" w:rsidR="00934770" w:rsidRDefault="00934770" w:rsidP="00934770">
            <w:pPr>
              <w:pStyle w:val="ListParagraph"/>
              <w:widowControl w:val="0"/>
              <w:spacing w:after="120" w:line="240" w:lineRule="atLeast"/>
              <w:ind w:left="0"/>
              <w:jc w:val="both"/>
              <w:rPr>
                <w:sz w:val="24"/>
                <w:szCs w:val="24"/>
              </w:rPr>
            </w:pPr>
          </w:p>
        </w:tc>
      </w:tr>
    </w:tbl>
    <w:p w14:paraId="57290FB7" w14:textId="77777777" w:rsidR="005B155F" w:rsidRDefault="005B155F" w:rsidP="005B155F">
      <w:pPr>
        <w:pStyle w:val="ListParagraph"/>
        <w:widowControl w:val="0"/>
        <w:spacing w:after="120" w:line="240" w:lineRule="atLeast"/>
        <w:ind w:left="709"/>
        <w:jc w:val="both"/>
        <w:rPr>
          <w:rFonts w:ascii="Times New Roman" w:eastAsia="Times New Roman" w:hAnsi="Times New Roman" w:cs="Times New Roman"/>
          <w:kern w:val="0"/>
          <w:sz w:val="24"/>
          <w:szCs w:val="24"/>
          <w14:ligatures w14:val="none"/>
        </w:rPr>
      </w:pPr>
    </w:p>
    <w:p w14:paraId="7431CCBA" w14:textId="77777777" w:rsidR="00D329E1" w:rsidRPr="00CE74D3" w:rsidRDefault="00D329E1" w:rsidP="005B155F">
      <w:pPr>
        <w:pStyle w:val="ListParagraph"/>
        <w:widowControl w:val="0"/>
        <w:tabs>
          <w:tab w:val="left" w:pos="567"/>
        </w:tabs>
        <w:spacing w:after="120" w:line="240" w:lineRule="auto"/>
        <w:ind w:left="709"/>
        <w:jc w:val="both"/>
        <w:rPr>
          <w:rFonts w:ascii="Times New Roman" w:eastAsia="Times New Roman" w:hAnsi="Times New Roman" w:cs="Times New Roman"/>
          <w:i/>
          <w:kern w:val="0"/>
          <w:sz w:val="24"/>
          <w:szCs w:val="24"/>
          <w14:ligatures w14:val="none"/>
        </w:rPr>
      </w:pPr>
      <w:r w:rsidRPr="00CE74D3">
        <w:rPr>
          <w:rFonts w:ascii="Times New Roman" w:eastAsia="Times New Roman" w:hAnsi="Times New Roman" w:cs="Times New Roman"/>
          <w:i/>
          <w:kern w:val="0"/>
          <w:sz w:val="24"/>
          <w:szCs w:val="24"/>
          <w14:ligatures w14:val="none"/>
        </w:rPr>
        <w:t>*vajadusel lisada ridu</w:t>
      </w:r>
    </w:p>
    <w:p w14:paraId="38DEDA33" w14:textId="130D78DD" w:rsidR="00D329E1" w:rsidRDefault="000677A5" w:rsidP="00233BCA">
      <w:pPr>
        <w:pStyle w:val="ListParagraph"/>
        <w:widowControl w:val="0"/>
        <w:numPr>
          <w:ilvl w:val="2"/>
          <w:numId w:val="9"/>
        </w:numPr>
        <w:spacing w:after="120" w:line="240" w:lineRule="auto"/>
        <w:ind w:left="227"/>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tagama, et töövõtja ja teised ettevõtjad vastutavad solidaarselt lepingu selle osa võ</w:t>
      </w:r>
      <w:r w:rsidR="002854A7">
        <w:rPr>
          <w:rFonts w:ascii="Times New Roman" w:eastAsia="Times New Roman" w:hAnsi="Times New Roman" w:cs="Times New Roman"/>
          <w:kern w:val="0"/>
          <w:sz w:val="24"/>
          <w:szCs w:val="24"/>
          <w14:ligatures w14:val="none"/>
        </w:rPr>
        <w:t xml:space="preserve">i </w:t>
      </w:r>
      <w:r w:rsidRPr="00CE74D3">
        <w:rPr>
          <w:rFonts w:ascii="Times New Roman" w:eastAsia="Times New Roman" w:hAnsi="Times New Roman" w:cs="Times New Roman"/>
          <w:kern w:val="0"/>
          <w:sz w:val="24"/>
          <w:szCs w:val="24"/>
          <w14:ligatures w14:val="none"/>
        </w:rPr>
        <w:t>osade täitmise eest, mille suhtes vastava teise ettevõtja vahenditele tugineti.</w:t>
      </w:r>
    </w:p>
    <w:p w14:paraId="5F058DD5" w14:textId="77777777" w:rsidR="00A864CB" w:rsidRPr="002A2127" w:rsidRDefault="00A864CB" w:rsidP="00A864CB">
      <w:pPr>
        <w:pStyle w:val="ListParagraph"/>
        <w:widowControl w:val="0"/>
        <w:spacing w:after="120" w:line="240" w:lineRule="auto"/>
        <w:ind w:left="227"/>
        <w:jc w:val="both"/>
        <w:rPr>
          <w:rFonts w:ascii="Times New Roman" w:eastAsia="Times New Roman" w:hAnsi="Times New Roman" w:cs="Times New Roman"/>
          <w:kern w:val="0"/>
          <w:sz w:val="24"/>
          <w:szCs w:val="24"/>
          <w14:ligatures w14:val="none"/>
        </w:rPr>
      </w:pPr>
    </w:p>
    <w:p w14:paraId="47444F59" w14:textId="77777777" w:rsidR="00A864CB" w:rsidRDefault="00D329E1" w:rsidP="00A864CB">
      <w:pPr>
        <w:pStyle w:val="ListParagraph"/>
        <w:widowControl w:val="0"/>
        <w:numPr>
          <w:ilvl w:val="0"/>
          <w:numId w:val="9"/>
        </w:numPr>
        <w:spacing w:after="120" w:line="240" w:lineRule="auto"/>
        <w:rPr>
          <w:rFonts w:ascii="Times New Roman" w:eastAsia="Times New Roman" w:hAnsi="Times New Roman" w:cs="Times New Roman"/>
          <w:b/>
          <w:bCs/>
          <w:kern w:val="0"/>
          <w:sz w:val="24"/>
          <w:szCs w:val="24"/>
          <w14:ligatures w14:val="none"/>
        </w:rPr>
      </w:pPr>
      <w:r w:rsidRPr="00572CA1">
        <w:rPr>
          <w:rFonts w:ascii="Times New Roman" w:eastAsia="Times New Roman" w:hAnsi="Times New Roman" w:cs="Times New Roman"/>
          <w:b/>
          <w:bCs/>
          <w:kern w:val="0"/>
          <w:sz w:val="24"/>
          <w:szCs w:val="24"/>
          <w14:ligatures w14:val="none"/>
        </w:rPr>
        <w:t xml:space="preserve">Töö üleandmine ja vastuvõtmine </w:t>
      </w:r>
    </w:p>
    <w:p w14:paraId="57103470"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Töövõtja annab tellijale lõplikult valmis töö üle hiljemalt </w:t>
      </w:r>
      <w:sdt>
        <w:sdtPr>
          <w:alias w:val="Vali kuupäev"/>
          <w:tag w:val="Vali kuupäev"/>
          <w:id w:val="-1525553681"/>
          <w:placeholder>
            <w:docPart w:val="E586C3F4A2944B7E927431AEF1114F36"/>
          </w:placeholder>
          <w:date w:fullDate="2026-10-31T00:00:00Z">
            <w:dateFormat w:val="d.MM.yyyy"/>
            <w:lid w:val="et-EE"/>
            <w:storeMappedDataAs w:val="dateTime"/>
            <w:calendar w:val="gregorian"/>
          </w:date>
        </w:sdtPr>
        <w:sdtContent>
          <w:r w:rsidRPr="00A864CB">
            <w:rPr>
              <w:rFonts w:ascii="Times New Roman" w:eastAsia="Times New Roman" w:hAnsi="Times New Roman" w:cs="Times New Roman"/>
              <w:kern w:val="0"/>
              <w:sz w:val="24"/>
              <w:szCs w:val="24"/>
              <w14:ligatures w14:val="none"/>
            </w:rPr>
            <w:t>3</w:t>
          </w:r>
          <w:r w:rsidR="00813EB7" w:rsidRPr="00A864CB">
            <w:rPr>
              <w:rFonts w:ascii="Times New Roman" w:eastAsia="Times New Roman" w:hAnsi="Times New Roman" w:cs="Times New Roman"/>
              <w:kern w:val="0"/>
              <w:sz w:val="24"/>
              <w:szCs w:val="24"/>
              <w14:ligatures w14:val="none"/>
            </w:rPr>
            <w:t>1</w:t>
          </w:r>
          <w:r w:rsidRPr="00A864CB">
            <w:rPr>
              <w:rFonts w:ascii="Times New Roman" w:eastAsia="Times New Roman" w:hAnsi="Times New Roman" w:cs="Times New Roman"/>
              <w:kern w:val="0"/>
              <w:sz w:val="24"/>
              <w:szCs w:val="24"/>
              <w14:ligatures w14:val="none"/>
            </w:rPr>
            <w:t>.</w:t>
          </w:r>
          <w:r w:rsidR="00813EB7" w:rsidRPr="00A864CB">
            <w:rPr>
              <w:rFonts w:ascii="Times New Roman" w:eastAsia="Times New Roman" w:hAnsi="Times New Roman" w:cs="Times New Roman"/>
              <w:kern w:val="0"/>
              <w:sz w:val="24"/>
              <w:szCs w:val="24"/>
              <w14:ligatures w14:val="none"/>
            </w:rPr>
            <w:t>10.</w:t>
          </w:r>
          <w:r w:rsidRPr="00A864CB">
            <w:rPr>
              <w:rFonts w:ascii="Times New Roman" w:eastAsia="Times New Roman" w:hAnsi="Times New Roman" w:cs="Times New Roman"/>
              <w:kern w:val="0"/>
              <w:sz w:val="24"/>
              <w:szCs w:val="24"/>
              <w14:ligatures w14:val="none"/>
            </w:rPr>
            <w:t>202</w:t>
          </w:r>
          <w:r w:rsidR="00F67227" w:rsidRPr="00A864CB">
            <w:rPr>
              <w:rFonts w:ascii="Times New Roman" w:eastAsia="Times New Roman" w:hAnsi="Times New Roman" w:cs="Times New Roman"/>
              <w:kern w:val="0"/>
              <w:sz w:val="24"/>
              <w:szCs w:val="24"/>
              <w14:ligatures w14:val="none"/>
            </w:rPr>
            <w:t>6</w:t>
          </w:r>
        </w:sdtContent>
      </w:sdt>
      <w:r w:rsidRPr="00A864CB">
        <w:rPr>
          <w:rFonts w:ascii="Times New Roman" w:eastAsia="Times New Roman" w:hAnsi="Times New Roman" w:cs="Times New Roman"/>
          <w:kern w:val="0"/>
          <w:sz w:val="24"/>
          <w:szCs w:val="24"/>
          <w14:ligatures w14:val="none"/>
        </w:rPr>
        <w:t xml:space="preserve">. </w:t>
      </w:r>
    </w:p>
    <w:p w14:paraId="3DB84A62"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Pooled võivad kokku leppida tehtud tööde etapiviisilises vastuvõtmises. Seda ei loeta tööde</w:t>
      </w:r>
      <w:r w:rsidR="00233BCA" w:rsidRPr="00A864CB">
        <w:rPr>
          <w:rFonts w:ascii="Times New Roman" w:eastAsia="Times New Roman" w:hAnsi="Times New Roman" w:cs="Times New Roman"/>
          <w:kern w:val="0"/>
          <w:sz w:val="24"/>
          <w:szCs w:val="24"/>
          <w14:ligatures w14:val="none"/>
        </w:rPr>
        <w:t xml:space="preserve"> </w:t>
      </w:r>
      <w:r w:rsidRPr="00A864CB">
        <w:rPr>
          <w:rFonts w:ascii="Times New Roman" w:eastAsia="Times New Roman" w:hAnsi="Times New Roman" w:cs="Times New Roman"/>
          <w:kern w:val="0"/>
          <w:sz w:val="24"/>
          <w:szCs w:val="24"/>
          <w14:ligatures w14:val="none"/>
        </w:rPr>
        <w:t xml:space="preserve">lõplikuks üleandmiseks tellijale ega tööde osas riisiko </w:t>
      </w:r>
      <w:proofErr w:type="spellStart"/>
      <w:r w:rsidRPr="00A864CB">
        <w:rPr>
          <w:rFonts w:ascii="Times New Roman" w:eastAsia="Times New Roman" w:hAnsi="Times New Roman" w:cs="Times New Roman"/>
          <w:kern w:val="0"/>
          <w:sz w:val="24"/>
          <w:szCs w:val="24"/>
          <w14:ligatures w14:val="none"/>
        </w:rPr>
        <w:t>üleminemiseks</w:t>
      </w:r>
      <w:proofErr w:type="spellEnd"/>
      <w:r w:rsidRPr="00A864CB">
        <w:rPr>
          <w:rFonts w:ascii="Times New Roman" w:eastAsia="Times New Roman" w:hAnsi="Times New Roman" w:cs="Times New Roman"/>
          <w:kern w:val="0"/>
          <w:sz w:val="24"/>
          <w:szCs w:val="24"/>
          <w14:ligatures w14:val="none"/>
        </w:rPr>
        <w:t xml:space="preserve"> tellijale</w:t>
      </w:r>
      <w:r w:rsidR="00572CA1" w:rsidRPr="00A864CB">
        <w:rPr>
          <w:rFonts w:ascii="Times New Roman" w:eastAsia="Times New Roman" w:hAnsi="Times New Roman" w:cs="Times New Roman"/>
          <w:kern w:val="0"/>
          <w:sz w:val="24"/>
          <w:szCs w:val="24"/>
          <w14:ligatures w14:val="none"/>
        </w:rPr>
        <w:t>.</w:t>
      </w:r>
    </w:p>
    <w:p w14:paraId="6F3C080F"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Tellija on kohustatud hiljemalt 14 (neljateistkümne) kalendripäeva jooksul peale töö lõpetamise teate saamist tööobjekti üle vaatama</w:t>
      </w:r>
      <w:r w:rsidR="00A864CB">
        <w:rPr>
          <w:rFonts w:ascii="Times New Roman" w:eastAsia="Times New Roman" w:hAnsi="Times New Roman" w:cs="Times New Roman"/>
          <w:kern w:val="0"/>
          <w:sz w:val="24"/>
          <w:szCs w:val="24"/>
          <w14:ligatures w14:val="none"/>
        </w:rPr>
        <w:t>.</w:t>
      </w:r>
    </w:p>
    <w:p w14:paraId="159BB0AC"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Pooled vormistavad tööde vastuvõtmise akti peale tööobjekti ülevaatamist ning töö kvaliteedi hindamist hiljemalt 7 (seitsme) kalendripäeva jooksul.</w:t>
      </w:r>
    </w:p>
    <w:p w14:paraId="72F0F0E9"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Tööde vastuvõtmise aktile kirjutavad alla poolte esindajad. </w:t>
      </w:r>
    </w:p>
    <w:p w14:paraId="10F7D67C"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Pärast töö vastuvõtmist tellija poolt on töövõtjal õigus lepinguga kokkulepitud tasule.</w:t>
      </w:r>
    </w:p>
    <w:p w14:paraId="68357BBF" w14:textId="66D931E4"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Töövõtja annab töödele garantii tähtajaga kaks aastat arvates töö vastuvõtmise akti allkirjastamisest tellija poolt. Garantiiaja jooksul kohustub töövõtja omal kulul ja vahenditega kõrvaldama töös esinevad puudused</w:t>
      </w:r>
      <w:r w:rsidR="00A864CB">
        <w:rPr>
          <w:rFonts w:ascii="Times New Roman" w:eastAsia="Times New Roman" w:hAnsi="Times New Roman" w:cs="Times New Roman"/>
          <w:kern w:val="0"/>
          <w:sz w:val="24"/>
          <w:szCs w:val="24"/>
          <w14:ligatures w14:val="none"/>
        </w:rPr>
        <w:t>.</w:t>
      </w:r>
    </w:p>
    <w:p w14:paraId="729F9CDA"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 teostamise ja garantiiaja kestel ilmnenud või tekkinud, töövõtja poolt või tema korraldusel teostatud tööde lepingutingimustele mittevastavused kõrvaldab töövõtja omal kulul viivitamatult pärast nende avastamist tellija poolt ja vastava teate </w:t>
      </w:r>
      <w:r w:rsidR="00832948" w:rsidRPr="00A864CB">
        <w:rPr>
          <w:rFonts w:ascii="Times New Roman" w:eastAsia="Times New Roman" w:hAnsi="Times New Roman" w:cs="Times New Roman"/>
          <w:kern w:val="0"/>
          <w:sz w:val="24"/>
          <w:szCs w:val="24"/>
          <w14:ligatures w14:val="none"/>
        </w:rPr>
        <w:t xml:space="preserve">saatmist </w:t>
      </w:r>
      <w:r w:rsidRPr="00A864CB">
        <w:rPr>
          <w:rFonts w:ascii="Times New Roman" w:eastAsia="Times New Roman" w:hAnsi="Times New Roman" w:cs="Times New Roman"/>
          <w:kern w:val="0"/>
          <w:sz w:val="24"/>
          <w:szCs w:val="24"/>
          <w14:ligatures w14:val="none"/>
        </w:rPr>
        <w:t>töövõtjale. Tellija kohustub garantiitöö üle vaatama 14 (neliteist) tööpäeva jooksul.</w:t>
      </w:r>
    </w:p>
    <w:p w14:paraId="26C90233"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Tellija esitab töövõtjale oma pretensioonid seoses töö mittevastavusega lepingule 10 (kümne) tööpäeva jooksul arvates mittevastavuse avastamisest tellija poolt.</w:t>
      </w:r>
    </w:p>
    <w:p w14:paraId="32EA17B3"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Mittevastavuse kõrvaldamise tähtaeg lepitakse poolte poolt kokku kahepoolselt allkirjastatud garantiiaktis peale tööde mahu hindamist töövõtja poolt.</w:t>
      </w:r>
    </w:p>
    <w:p w14:paraId="57EA8785"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Töövõtja on kohustatud reageerima tellija pretensioonile töö puuduste kohta 3 (kolme) tööpäeva jooksul arvates tellija vastava pretensiooni saamisest.</w:t>
      </w:r>
    </w:p>
    <w:p w14:paraId="5A7B3308" w14:textId="77777777"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Kui töövõtja keeldub punktis 5.10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r w:rsidR="00667C75" w:rsidRPr="00A864CB">
        <w:rPr>
          <w:rFonts w:ascii="Times New Roman" w:eastAsia="Times New Roman" w:hAnsi="Times New Roman" w:cs="Times New Roman"/>
          <w:kern w:val="0"/>
          <w:sz w:val="24"/>
          <w:szCs w:val="24"/>
          <w14:ligatures w14:val="none"/>
        </w:rPr>
        <w:t>.</w:t>
      </w:r>
    </w:p>
    <w:p w14:paraId="3570255D" w14:textId="686DE1C5" w:rsidR="00D329E1"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Garantiitööde üleandmisel vormistab töövõtja vastava akti, olles eelnevalt teostatud töö üle vaadanud. Sõltumata teostatud töö iseloomust, kontrollib ja annab teostatud tööd tellijale üle töövõtja esindaja. Tellija ei võta vastavaid töid vastu töövõtja alltöövõtjalt</w:t>
      </w:r>
      <w:r w:rsidR="00667C75" w:rsidRPr="00A864CB">
        <w:rPr>
          <w:rFonts w:ascii="Times New Roman" w:eastAsia="Times New Roman" w:hAnsi="Times New Roman" w:cs="Times New Roman"/>
          <w:kern w:val="0"/>
          <w:sz w:val="24"/>
          <w:szCs w:val="24"/>
          <w14:ligatures w14:val="none"/>
        </w:rPr>
        <w:t>.</w:t>
      </w:r>
    </w:p>
    <w:p w14:paraId="3E76F956" w14:textId="77777777" w:rsidR="005B155F" w:rsidRPr="00CE74D3" w:rsidRDefault="005B155F" w:rsidP="00CE74D3">
      <w:pPr>
        <w:widowControl w:val="0"/>
        <w:spacing w:after="120" w:line="240" w:lineRule="auto"/>
        <w:ind w:left="709" w:hanging="709"/>
        <w:jc w:val="both"/>
        <w:rPr>
          <w:rFonts w:ascii="Times New Roman" w:eastAsia="Times New Roman" w:hAnsi="Times New Roman" w:cs="Times New Roman"/>
          <w:i/>
          <w:iCs/>
          <w:kern w:val="0"/>
          <w:sz w:val="24"/>
          <w:szCs w:val="24"/>
          <w14:ligatures w14:val="none"/>
        </w:rPr>
      </w:pPr>
    </w:p>
    <w:p w14:paraId="65CBB952" w14:textId="77777777" w:rsidR="00A864CB" w:rsidRPr="00A864CB" w:rsidRDefault="00D329E1" w:rsidP="00A864CB">
      <w:pPr>
        <w:pStyle w:val="ListParagraph"/>
        <w:widowControl w:val="0"/>
        <w:numPr>
          <w:ilvl w:val="0"/>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Lepingu maksumus</w:t>
      </w:r>
    </w:p>
    <w:p w14:paraId="329214F7"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 xml:space="preserve">Lepingu kogumaksumus on ________ eurot (summa sõnadega), millele lisandub käibemaks seaduses sätestatud määras. Lepingu kogumaksumus võib suureneda või väheneda tingituna töömahtude suurendamisest (lisatööde tellimisest) või vähendamisest tellija poolt või tegelikult teostatud ja aktiga vastuvõetud tööde mahtude suurenemisest või vähenemisest võrreldes algselt ettenähtud mahtudega. </w:t>
      </w:r>
      <w:r w:rsidRPr="00A864CB">
        <w:rPr>
          <w:rFonts w:ascii="Times New Roman" w:eastAsia="Times New Roman" w:hAnsi="Times New Roman" w:cs="Times New Roman"/>
          <w:kern w:val="0"/>
          <w:sz w:val="24"/>
          <w:szCs w:val="24"/>
          <w:lang w:eastAsia="et-EE"/>
          <w14:ligatures w14:val="none"/>
        </w:rPr>
        <w:t xml:space="preserve"> Töömahtude muutus toob endaga kaasa lepingu kogumaksumuse muutuse.</w:t>
      </w:r>
    </w:p>
    <w:p w14:paraId="1C6FD142"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lang w:eastAsia="et-EE"/>
          <w14:ligatures w14:val="none"/>
        </w:rPr>
        <w:t xml:space="preserve">Teostatud tööde mahtude erinevuse puhul ettenähtud mahtudest tasutakse töövõtjale tegelike vastu võetud mahtude järgi. </w:t>
      </w:r>
    </w:p>
    <w:p w14:paraId="443D52CB"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Tellija tasub tehtud tööde eest töövõtja poolt esitatud arve(te) alusel.</w:t>
      </w:r>
    </w:p>
    <w:p w14:paraId="037FFA71"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Arve esitamise aluseks on poolte poolt allkirjastatud tööde vastuvõtmise akt.</w:t>
      </w:r>
    </w:p>
    <w:p w14:paraId="4446290C"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 xml:space="preserve">Maksed sooritatakse tellija poolt töövõtja pangakontole. Töövõtja esitab arve vaid </w:t>
      </w:r>
      <w:r w:rsidRPr="00A864CB">
        <w:rPr>
          <w:rFonts w:ascii="Times New Roman" w:eastAsia="Times New Roman" w:hAnsi="Times New Roman" w:cs="Times New Roman"/>
          <w:kern w:val="0"/>
          <w:sz w:val="24"/>
          <w:szCs w:val="24"/>
          <w14:ligatures w14:val="none"/>
        </w:rPr>
        <w:lastRenderedPageBreak/>
        <w:t>elektrooniliselt. Arve esitamiseks tuleb kasutada elektrooniliste arvete esitamiseks mõeldud raamatupidamistarkvara või raamatupidamistarkvara E-</w:t>
      </w:r>
      <w:proofErr w:type="spellStart"/>
      <w:r w:rsidRPr="00A864CB">
        <w:rPr>
          <w:rFonts w:ascii="Times New Roman" w:eastAsia="Times New Roman" w:hAnsi="Times New Roman" w:cs="Times New Roman"/>
          <w:kern w:val="0"/>
          <w:sz w:val="24"/>
          <w:szCs w:val="24"/>
          <w14:ligatures w14:val="none"/>
        </w:rPr>
        <w:t>arveldaja</w:t>
      </w:r>
      <w:proofErr w:type="spellEnd"/>
      <w:r w:rsidRPr="00A864CB">
        <w:rPr>
          <w:rFonts w:ascii="Times New Roman" w:eastAsia="Times New Roman" w:hAnsi="Times New Roman" w:cs="Times New Roman"/>
          <w:kern w:val="0"/>
          <w:sz w:val="24"/>
          <w:szCs w:val="24"/>
          <w14:ligatures w14:val="none"/>
        </w:rPr>
        <w:t xml:space="preserve">, mis asub ettevõtjaportaalis </w:t>
      </w:r>
      <w:hyperlink r:id="rId8" w:history="1">
        <w:r w:rsidR="00BD6C26" w:rsidRPr="00A864CB">
          <w:rPr>
            <w:rStyle w:val="Hyperlink"/>
            <w:rFonts w:ascii="Times New Roman" w:eastAsia="Times New Roman" w:hAnsi="Times New Roman" w:cs="Times New Roman"/>
            <w:kern w:val="0"/>
            <w:sz w:val="24"/>
            <w:szCs w:val="24"/>
            <w14:ligatures w14:val="none"/>
          </w:rPr>
          <w:t>https://www.rik.ee/et/e-arveldaja</w:t>
        </w:r>
      </w:hyperlink>
      <w:r w:rsidRPr="00A864CB">
        <w:rPr>
          <w:rFonts w:ascii="Times New Roman" w:eastAsia="Times New Roman" w:hAnsi="Times New Roman" w:cs="Times New Roman"/>
          <w:kern w:val="0"/>
          <w:sz w:val="24"/>
          <w:szCs w:val="24"/>
          <w14:ligatures w14:val="none"/>
        </w:rPr>
        <w:t>.</w:t>
      </w:r>
    </w:p>
    <w:p w14:paraId="643AA7D2"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Tellija tasub töövõtjale 1</w:t>
      </w:r>
      <w:r w:rsidR="000B54B6" w:rsidRPr="00A864CB">
        <w:rPr>
          <w:rFonts w:ascii="Times New Roman" w:eastAsia="Times New Roman" w:hAnsi="Times New Roman" w:cs="Times New Roman"/>
          <w:kern w:val="0"/>
          <w:sz w:val="24"/>
          <w:szCs w:val="24"/>
          <w14:ligatures w14:val="none"/>
        </w:rPr>
        <w:t>4</w:t>
      </w:r>
      <w:r w:rsidRPr="00A864CB">
        <w:rPr>
          <w:rFonts w:ascii="Times New Roman" w:eastAsia="Times New Roman" w:hAnsi="Times New Roman" w:cs="Times New Roman"/>
          <w:kern w:val="0"/>
          <w:sz w:val="24"/>
          <w:szCs w:val="24"/>
          <w14:ligatures w14:val="none"/>
        </w:rPr>
        <w:t xml:space="preserve"> (</w:t>
      </w:r>
      <w:r w:rsidR="000B54B6" w:rsidRPr="00A864CB">
        <w:rPr>
          <w:rFonts w:ascii="Times New Roman" w:eastAsia="Times New Roman" w:hAnsi="Times New Roman" w:cs="Times New Roman"/>
          <w:kern w:val="0"/>
          <w:sz w:val="24"/>
          <w:szCs w:val="24"/>
          <w14:ligatures w14:val="none"/>
        </w:rPr>
        <w:t>neliteist</w:t>
      </w:r>
      <w:r w:rsidRPr="00A864CB">
        <w:rPr>
          <w:rFonts w:ascii="Times New Roman" w:eastAsia="Times New Roman" w:hAnsi="Times New Roman" w:cs="Times New Roman"/>
          <w:kern w:val="0"/>
          <w:sz w:val="24"/>
          <w:szCs w:val="24"/>
          <w14:ligatures w14:val="none"/>
        </w:rPr>
        <w:t>) kalendripäeva jooksul alates töövõtja poolt arve väljastamise kuupäevast.</w:t>
      </w:r>
    </w:p>
    <w:p w14:paraId="64B37430"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lang w:eastAsia="et-EE"/>
          <w14:ligatures w14:val="none"/>
        </w:rPr>
        <w:t>Tellijal on õigus kinni pidada tasu vaegtööde olemasolul vaegtööde maksumuse ulatuses kuni vaegtööde täieliku teostamiseni.</w:t>
      </w:r>
    </w:p>
    <w:p w14:paraId="2DC3AB84" w14:textId="2B513037" w:rsidR="00D329E1" w:rsidRP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Töövõtja poolt kohustuste mittenõuetekohase täitmise korral on tellijal õigus alandada tööde eest tasumisele kuuluvat tasu (ebakvaliteetne töö, pinnase lõhkumine jne). Tasu alandamine toimub võlaõigusseaduse § 112 sätestatud korras.</w:t>
      </w:r>
    </w:p>
    <w:p w14:paraId="74243572" w14:textId="77777777" w:rsidR="00064701" w:rsidRPr="00064701" w:rsidRDefault="00064701" w:rsidP="00064701">
      <w:pPr>
        <w:pStyle w:val="ListParagraph"/>
        <w:widowControl w:val="0"/>
        <w:spacing w:after="120" w:line="240" w:lineRule="auto"/>
        <w:ind w:left="709"/>
        <w:jc w:val="both"/>
        <w:rPr>
          <w:rFonts w:ascii="Times New Roman" w:eastAsia="Times New Roman" w:hAnsi="Times New Roman" w:cs="Times New Roman"/>
          <w:kern w:val="0"/>
          <w:sz w:val="24"/>
          <w:szCs w:val="24"/>
          <w14:ligatures w14:val="none"/>
        </w:rPr>
      </w:pPr>
    </w:p>
    <w:p w14:paraId="7DA7DD86" w14:textId="77777777" w:rsidR="00A864CB" w:rsidRDefault="00D329E1" w:rsidP="00A864CB">
      <w:pPr>
        <w:pStyle w:val="ListParagraph"/>
        <w:widowControl w:val="0"/>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Poolte vastutus</w:t>
      </w:r>
    </w:p>
    <w:p w14:paraId="55B15667"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Lepingust tulenevate kohustuste täitmata jätmise või mittekohase täitmisega teisele poolele tekitatud otsese varalise kahju eest kannavad pooled täielikku vastutust selle kahju ulatuses.</w:t>
      </w:r>
    </w:p>
    <w:p w14:paraId="569558B5"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töö teostamisele asumisega või valmis töö lõpliku üleandmisega iga viivitatud kalendripäeva eest, kuid kokku mitte rohkem kui 30 (kolmkümmend)% töövõtjale makstavast tasust. Tellijal on õigus töö eest tasumisel teostada tasaarvestus ja vähendada töövõtjale makstavat tasu leppetrahvi summa võrra.</w:t>
      </w:r>
    </w:p>
    <w:p w14:paraId="25057AF4"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Juhul kui Töövõtja rikub konfidentsiaalsuskohustust on Tellijal õigus määrata Töövõtjale leppetrahvi 1500.- eurot rikkumise kohta.</w:t>
      </w:r>
    </w:p>
    <w:p w14:paraId="24F310C9"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Tellija peab esitama lepingust tuleneva leppetrahvi nõude töövõtjale hiljemalt 3 (kolme) kuu jooksul arvates päevast, mil tellijal tekkis leppetrahvi nõude esitamise õigus.</w:t>
      </w:r>
    </w:p>
    <w:p w14:paraId="3ECCC709"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r w:rsidR="005F4BB0" w:rsidRPr="00A864CB">
        <w:rPr>
          <w:rFonts w:ascii="Times New Roman" w:eastAsia="Times New Roman" w:hAnsi="Times New Roman" w:cs="Times New Roman"/>
          <w:kern w:val="0"/>
          <w:sz w:val="24"/>
          <w:szCs w:val="24"/>
          <w:lang w:eastAsia="et-EE"/>
          <w14:ligatures w14:val="none"/>
        </w:rPr>
        <w:t xml:space="preserve">. </w:t>
      </w:r>
    </w:p>
    <w:p w14:paraId="1DF0BA8A"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tellijal on pretensioone tööde suhtes, mis on tekkinud töövõtja vastutusel,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33C30C3C"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tellijal tekib pretensioone töövõtja keskkonnaalase käitumise osas, </w:t>
      </w:r>
      <w:proofErr w:type="spellStart"/>
      <w:r w:rsidRPr="00A864CB">
        <w:rPr>
          <w:rFonts w:ascii="Times New Roman" w:eastAsia="Times New Roman" w:hAnsi="Times New Roman" w:cs="Times New Roman"/>
          <w:kern w:val="0"/>
          <w:sz w:val="24"/>
          <w:szCs w:val="24"/>
          <w:lang w:eastAsia="ar-SA"/>
          <w14:ligatures w14:val="none"/>
        </w:rPr>
        <w:t>akteerib</w:t>
      </w:r>
      <w:proofErr w:type="spellEnd"/>
      <w:r w:rsidRPr="00A864CB">
        <w:rPr>
          <w:rFonts w:ascii="Times New Roman" w:eastAsia="Times New Roman" w:hAnsi="Times New Roman" w:cs="Times New Roman"/>
          <w:kern w:val="0"/>
          <w:sz w:val="24"/>
          <w:szCs w:val="24"/>
          <w:lang w:eastAsia="ar-SA"/>
          <w14:ligatures w14:val="none"/>
        </w:rPr>
        <w:t xml:space="preserve"> ta selle mittevastavusena ning määrab tähtaja puuduste kõrvaldamiseks, vajadusel tööd seniks peatatakse. </w:t>
      </w:r>
    </w:p>
    <w:p w14:paraId="68F25795"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Juhul, kui töövõtja on oma õigusi ja kohustusi üle andnud kolmandatele isikutele (alltöövõtjatele) ilma tellija kirjaliku nõusolekuta on tellijal õigus töövõtjaga sõlmitud leping ennetähtaegselt üles öelda.</w:t>
      </w:r>
    </w:p>
    <w:p w14:paraId="08EE07D5"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47F79515" w14:textId="77777777" w:rsidR="00A864CB"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Töövõtja on kohustatud tellijale hüvitama kahjud ja kulud, mida tellija on kandnud seoses töövõtja poolt keskkonna, sealhulgas metsa ja pinnase kahjustamisega.</w:t>
      </w:r>
    </w:p>
    <w:p w14:paraId="6757502E" w14:textId="462D03CC" w:rsidR="00D329E1" w:rsidRPr="00A864CB" w:rsidRDefault="00D329E1"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 </w:t>
      </w:r>
    </w:p>
    <w:p w14:paraId="1BABD645"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117F4CF8" w14:textId="77777777" w:rsidR="00A864CB" w:rsidRDefault="00D329E1" w:rsidP="00A864CB">
      <w:pPr>
        <w:numPr>
          <w:ilvl w:val="0"/>
          <w:numId w:val="9"/>
        </w:numPr>
        <w:tabs>
          <w:tab w:val="left" w:pos="0"/>
          <w:tab w:val="left" w:pos="142"/>
          <w:tab w:val="left" w:pos="567"/>
        </w:tabs>
        <w:suppressAutoHyphens/>
        <w:spacing w:after="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Konfidentsiaalsus ja andmekaitse</w:t>
      </w:r>
    </w:p>
    <w:p w14:paraId="05AF8AA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lastRenderedPageBreak/>
        <w:t>Töövõtja kohustub lepingu kehtivuse ajal ning pärast lepingu lõppemist määramata tähtaja jooksul hoidma konfidentsiaalsena kõiki talle seoses lepingu täitmisega teatavaks saanud andmeid, mille konfidentsiaalsena hoidmise vastu on tellijal eeldatavalt õigustatud huvi (nt Looduskaitselise piirangu kohta käiv teave, Riigikaitsega seonduv teave)</w:t>
      </w:r>
      <w:r w:rsidR="00471960" w:rsidRPr="00A864CB">
        <w:rPr>
          <w:rFonts w:ascii="Times New Roman" w:eastAsia="Times New Roman" w:hAnsi="Times New Roman" w:cs="Times New Roman"/>
          <w:kern w:val="0"/>
          <w:sz w:val="24"/>
          <w:szCs w:val="24"/>
          <w:lang w:val="cs-CZ"/>
          <w14:ligatures w14:val="none"/>
        </w:rPr>
        <w:t>.</w:t>
      </w:r>
    </w:p>
    <w:p w14:paraId="43764B29"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w:t>
      </w:r>
    </w:p>
    <w:p w14:paraId="787D091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Töövõtja kohustub mitte kasutama konfidentsiaalset teavet isikliku kasu saamise eesmärgil või kolmandate isikute huvides.</w:t>
      </w:r>
    </w:p>
    <w:p w14:paraId="5814DF1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280713ED" w14:textId="5E8CBBFE" w:rsidR="00D329E1"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Juhul kui Töövõtjale tehakse Lepingu käigus teatavaks isikuandmeid, tagan töövõtja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294350E"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053A481A" w14:textId="77777777" w:rsidR="00A864CB" w:rsidRDefault="00D329E1" w:rsidP="00A864CB">
      <w:pPr>
        <w:numPr>
          <w:ilvl w:val="0"/>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Lepingu rikkumise vabandatavus</w:t>
      </w:r>
    </w:p>
    <w:p w14:paraId="49719AA8" w14:textId="77777777" w:rsidR="00A864CB" w:rsidRPr="00A864CB"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w:t>
      </w:r>
    </w:p>
    <w:p w14:paraId="27CE0143" w14:textId="77777777" w:rsidR="00A864CB" w:rsidRPr="00A864CB"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Lepingus mõistetakse vääramatu jõuna Riigikogu või valitsuse õigusakti,  ülestõusu, üldstreiki,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w:t>
      </w:r>
    </w:p>
    <w:p w14:paraId="02B69780" w14:textId="3BA443E8" w:rsidR="00A864CB" w:rsidRPr="00A864CB"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w:t>
      </w:r>
    </w:p>
    <w:p w14:paraId="67683090" w14:textId="77D35D7E" w:rsidR="00A864CB" w:rsidRPr="00A864CB" w:rsidRDefault="00D329E1" w:rsidP="00A864CB">
      <w:pPr>
        <w:pStyle w:val="ListParagraph"/>
        <w:keepNext/>
        <w:numPr>
          <w:ilvl w:val="0"/>
          <w:numId w:val="9"/>
        </w:numPr>
        <w:tabs>
          <w:tab w:val="left" w:pos="0"/>
          <w:tab w:val="left" w:pos="142"/>
          <w:tab w:val="left" w:pos="567"/>
        </w:tabs>
        <w:suppressAutoHyphens/>
        <w:spacing w:after="120" w:line="240" w:lineRule="auto"/>
        <w:ind w:left="709" w:hanging="709"/>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
          <w:noProof/>
          <w:kern w:val="28"/>
          <w:sz w:val="24"/>
          <w:szCs w:val="24"/>
          <w14:ligatures w14:val="none"/>
        </w:rPr>
        <w:lastRenderedPageBreak/>
        <w:t>Lepingu kehtivus, lõppemine ja lõpetamine</w:t>
      </w:r>
    </w:p>
    <w:p w14:paraId="72116DDF"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 xml:space="preserve">Leping jõustub allkirjastamisest poolte poolt ja kehtib kuni </w:t>
      </w:r>
      <w:sdt>
        <w:sdtPr>
          <w:rPr>
            <w:lang w:val="cs-CZ"/>
          </w:rPr>
          <w:id w:val="1700428363"/>
          <w:placeholder>
            <w:docPart w:val="42D01BDDE6444E1BBDCA7E6FD7F78281"/>
          </w:placeholder>
          <w:date w:fullDate="2026-11-30T00:00:00Z">
            <w:dateFormat w:val="d.MM.yyyy"/>
            <w:lid w:val="et-EE"/>
            <w:storeMappedDataAs w:val="dateTime"/>
            <w:calendar w:val="gregorian"/>
          </w:date>
        </w:sdtPr>
        <w:sdtContent>
          <w:r w:rsidRPr="00A864CB">
            <w:rPr>
              <w:rFonts w:ascii="Times New Roman" w:eastAsia="Times New Roman" w:hAnsi="Times New Roman" w:cs="Times New Roman"/>
              <w:kern w:val="0"/>
              <w:sz w:val="24"/>
              <w:szCs w:val="24"/>
              <w:lang w:val="cs-CZ"/>
              <w14:ligatures w14:val="none"/>
            </w:rPr>
            <w:t>3</w:t>
          </w:r>
          <w:r w:rsidR="00E62F84" w:rsidRPr="00A864CB">
            <w:rPr>
              <w:rFonts w:ascii="Times New Roman" w:eastAsia="Times New Roman" w:hAnsi="Times New Roman" w:cs="Times New Roman"/>
              <w:kern w:val="0"/>
              <w:sz w:val="24"/>
              <w:szCs w:val="24"/>
              <w:lang w:val="cs-CZ"/>
              <w14:ligatures w14:val="none"/>
            </w:rPr>
            <w:t>0</w:t>
          </w:r>
          <w:r w:rsidRPr="00A864CB">
            <w:rPr>
              <w:rFonts w:ascii="Times New Roman" w:eastAsia="Times New Roman" w:hAnsi="Times New Roman" w:cs="Times New Roman"/>
              <w:kern w:val="0"/>
              <w:sz w:val="24"/>
              <w:szCs w:val="24"/>
              <w:lang w:val="cs-CZ"/>
              <w14:ligatures w14:val="none"/>
            </w:rPr>
            <w:t>.</w:t>
          </w:r>
          <w:r w:rsidR="00E62F84" w:rsidRPr="00A864CB">
            <w:rPr>
              <w:rFonts w:ascii="Times New Roman" w:eastAsia="Times New Roman" w:hAnsi="Times New Roman" w:cs="Times New Roman"/>
              <w:kern w:val="0"/>
              <w:sz w:val="24"/>
              <w:szCs w:val="24"/>
              <w:lang w:val="cs-CZ"/>
              <w14:ligatures w14:val="none"/>
            </w:rPr>
            <w:t>11</w:t>
          </w:r>
          <w:r w:rsidRPr="00A864CB">
            <w:rPr>
              <w:rFonts w:ascii="Times New Roman" w:eastAsia="Times New Roman" w:hAnsi="Times New Roman" w:cs="Times New Roman"/>
              <w:kern w:val="0"/>
              <w:sz w:val="24"/>
              <w:szCs w:val="24"/>
              <w:lang w:val="cs-CZ"/>
              <w14:ligatures w14:val="none"/>
            </w:rPr>
            <w:t>.202</w:t>
          </w:r>
          <w:r w:rsidR="001818F5" w:rsidRPr="00A864CB">
            <w:rPr>
              <w:rFonts w:ascii="Times New Roman" w:eastAsia="Times New Roman" w:hAnsi="Times New Roman" w:cs="Times New Roman"/>
              <w:kern w:val="0"/>
              <w:sz w:val="24"/>
              <w:szCs w:val="24"/>
              <w:lang w:val="cs-CZ"/>
              <w14:ligatures w14:val="none"/>
            </w:rPr>
            <w:t>6</w:t>
          </w:r>
        </w:sdtContent>
      </w:sdt>
      <w:r w:rsidRPr="00A864CB">
        <w:rPr>
          <w:rFonts w:ascii="Times New Roman" w:eastAsia="Times New Roman" w:hAnsi="Times New Roman" w:cs="Times New Roman"/>
          <w:kern w:val="0"/>
          <w:sz w:val="24"/>
          <w:szCs w:val="24"/>
          <w:lang w:val="cs-CZ"/>
          <w14:ligatures w14:val="none"/>
        </w:rPr>
        <w:t xml:space="preserve"> või kuni kõikide lepinguliste kohustuste täitmiseni mõlema poole poolt.</w:t>
      </w:r>
    </w:p>
    <w:p w14:paraId="78009FA4" w14:textId="77777777" w:rsidR="00A864CB" w:rsidRPr="00A864CB" w:rsidRDefault="00233BCA"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lepingut pikendada punktis 3.1.5 sätestatud tööde peatamise ajale vastavas ulatuses.</w:t>
      </w:r>
    </w:p>
    <w:p w14:paraId="53D1FEC0"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 ilma etteteatamisajata ennetähtaegselt üles öelda, kui töövõtja on muutunud maksejõuetuks või tema suhtes on algatatud pankroti- või likvideerimismenetlus.</w:t>
      </w:r>
    </w:p>
    <w:p w14:paraId="5F5F3CD4"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 xml:space="preserve">Tellijal on õigus leping ennetähtaegselt üles öelda, kui tellija on töövõtja suhtes korduvalt rakendanud lepingus sätestatud sanktsioone. </w:t>
      </w:r>
    </w:p>
    <w:p w14:paraId="0045B91F"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taganeda lepingust, kui töövõtja süül ei ole suudetud kooskõlastada tööde teostamise ajagraafikut või kui töödega ei ole alustatud enam kui 14 (neliteist) kalendripäeva jooksul pärast lepingu punktis 4.2.</w:t>
      </w:r>
      <w:r w:rsidR="008E6D96" w:rsidRPr="00A864CB">
        <w:rPr>
          <w:rFonts w:ascii="Times New Roman" w:eastAsia="Times New Roman" w:hAnsi="Times New Roman" w:cs="Times New Roman"/>
          <w:kern w:val="0"/>
          <w:sz w:val="24"/>
          <w:szCs w:val="24"/>
          <w:lang w:val="cs-CZ"/>
          <w14:ligatures w14:val="none"/>
        </w:rPr>
        <w:t>7</w:t>
      </w:r>
      <w:r w:rsidRPr="00A864CB">
        <w:rPr>
          <w:rFonts w:ascii="Times New Roman" w:eastAsia="Times New Roman" w:hAnsi="Times New Roman" w:cs="Times New Roman"/>
          <w:kern w:val="0"/>
          <w:sz w:val="24"/>
          <w:szCs w:val="24"/>
          <w:lang w:val="cs-CZ"/>
          <w14:ligatures w14:val="none"/>
        </w:rPr>
        <w:t>. toodud teate edastamist.</w:t>
      </w:r>
    </w:p>
    <w:p w14:paraId="62DC08CC"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 üles öelda, kui töövõtja korduvalt ei täida lepinguga endale võetud kohustusi.</w:t>
      </w:r>
    </w:p>
    <w:p w14:paraId="362B8310" w14:textId="77777777" w:rsidR="00A864CB"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 xml:space="preserve">Tellijal on õigus leping peatada kui töövõtja ei täida tööohutusenõudeid ja RMK keskkonnanõudeid. Korduvatel eiramistel on tellijal õigus leping ilma etteteatamisajata ennetähtaegselt üles öelda. </w:t>
      </w:r>
    </w:p>
    <w:p w14:paraId="7E24DCD7" w14:textId="646C9F63" w:rsidR="00064701" w:rsidRPr="00A864CB" w:rsidRDefault="00D329E1" w:rsidP="00A864CB">
      <w:pPr>
        <w:pStyle w:val="ListParagraph"/>
        <w:keepNext/>
        <w:numPr>
          <w:ilvl w:val="1"/>
          <w:numId w:val="15"/>
        </w:numPr>
        <w:spacing w:after="120" w:line="240" w:lineRule="auto"/>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 on kohustatud tasuma töövõtjale lepingu ülesütlemise momendiks faktiliselt tehtud töö eest.</w:t>
      </w:r>
    </w:p>
    <w:p w14:paraId="1ABABFA9" w14:textId="77777777" w:rsidR="00064701" w:rsidRDefault="00064701" w:rsidP="00064701">
      <w:pPr>
        <w:keepNext/>
        <w:spacing w:after="0" w:line="240" w:lineRule="auto"/>
        <w:ind w:left="709"/>
        <w:jc w:val="both"/>
        <w:rPr>
          <w:rFonts w:ascii="Times New Roman" w:eastAsia="Times New Roman" w:hAnsi="Times New Roman" w:cs="Times New Roman"/>
          <w:noProof/>
          <w:kern w:val="28"/>
          <w:sz w:val="24"/>
          <w:szCs w:val="24"/>
          <w14:ligatures w14:val="none"/>
        </w:rPr>
      </w:pPr>
    </w:p>
    <w:p w14:paraId="7BF1A868" w14:textId="77777777" w:rsidR="00064701" w:rsidRPr="00064701" w:rsidRDefault="00064701" w:rsidP="00064701">
      <w:pPr>
        <w:pStyle w:val="ListParagraph"/>
        <w:keepNext/>
        <w:numPr>
          <w:ilvl w:val="0"/>
          <w:numId w:val="9"/>
        </w:numPr>
        <w:spacing w:after="0" w:line="240" w:lineRule="auto"/>
        <w:jc w:val="both"/>
        <w:rPr>
          <w:rFonts w:ascii="Times New Roman" w:eastAsia="Times New Roman" w:hAnsi="Times New Roman" w:cs="Times New Roman"/>
          <w:noProof/>
          <w:kern w:val="28"/>
          <w:sz w:val="24"/>
          <w:szCs w:val="24"/>
          <w14:ligatures w14:val="none"/>
        </w:rPr>
      </w:pPr>
      <w:r w:rsidRPr="00064701">
        <w:rPr>
          <w:rFonts w:ascii="Times New Roman" w:eastAsia="Times New Roman" w:hAnsi="Times New Roman" w:cs="Times New Roman"/>
          <w:b/>
          <w:color w:val="000000"/>
          <w:kern w:val="0"/>
          <w:sz w:val="24"/>
          <w:szCs w:val="24"/>
          <w:lang w:eastAsia="ar-SA"/>
          <w14:ligatures w14:val="none"/>
        </w:rPr>
        <w:t>Tellija esindamine lepingu täitmisega seotud küsimustes</w:t>
      </w:r>
    </w:p>
    <w:p w14:paraId="42E92076"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592EDE3E"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Lepingu ning selle alusel sõlmitud hankelepingute ja/või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4CCCFBFA"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Kui tööde üleandmis-vastuvõtmisaktide kinnitamiseks või allkirjastamiseks volitatud isik ei ole teisiti välja toodud, on vastav õigus töid vahetult juhendaval RMK töötajal.</w:t>
      </w:r>
    </w:p>
    <w:p w14:paraId="542A7E42" w14:textId="77777777" w:rsidR="00064701" w:rsidRPr="00064701" w:rsidRDefault="00064701" w:rsidP="00064701">
      <w:pPr>
        <w:pStyle w:val="ListParagraph"/>
        <w:keepNext/>
        <w:spacing w:after="0" w:line="240" w:lineRule="auto"/>
        <w:ind w:left="420"/>
        <w:jc w:val="both"/>
        <w:rPr>
          <w:rFonts w:ascii="Times New Roman" w:eastAsia="Times New Roman" w:hAnsi="Times New Roman" w:cs="Times New Roman"/>
          <w:bCs/>
          <w:noProof/>
          <w:kern w:val="28"/>
          <w:sz w:val="24"/>
          <w:szCs w:val="24"/>
          <w14:ligatures w14:val="none"/>
        </w:rPr>
      </w:pPr>
    </w:p>
    <w:p w14:paraId="3418238B" w14:textId="77777777" w:rsidR="00064701" w:rsidRPr="00064701" w:rsidRDefault="00064701" w:rsidP="00064701">
      <w:pPr>
        <w:pStyle w:val="ListParagraph"/>
        <w:keepNext/>
        <w:numPr>
          <w:ilvl w:val="0"/>
          <w:numId w:val="9"/>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
          <w:color w:val="000000"/>
          <w:kern w:val="0"/>
          <w:sz w:val="24"/>
          <w:szCs w:val="24"/>
          <w:lang w:eastAsia="ar-SA"/>
          <w14:ligatures w14:val="none"/>
        </w:rPr>
        <w:t xml:space="preserve">Tellija ja Täitja esindajad </w:t>
      </w:r>
    </w:p>
    <w:p w14:paraId="009EF055" w14:textId="77777777"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Tellija esindajad käesoleva raamlepingu täitmisel on:</w:t>
      </w:r>
    </w:p>
    <w:p w14:paraId="37B4E70C" w14:textId="2D8AE9E7"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punkt 1</w:t>
      </w:r>
      <w:r w:rsidRPr="00064701">
        <w:rPr>
          <w:rFonts w:ascii="Times New Roman" w:eastAsia="Times New Roman" w:hAnsi="Times New Roman" w:cs="Times New Roman"/>
          <w:bCs/>
          <w:color w:val="000000"/>
          <w:kern w:val="0"/>
          <w:sz w:val="24"/>
          <w:szCs w:val="24"/>
          <w:lang w:eastAsia="ar-SA"/>
          <w14:ligatures w14:val="none"/>
        </w:rPr>
        <w:t>1</w:t>
      </w:r>
      <w:r w:rsidRPr="00064701">
        <w:rPr>
          <w:rFonts w:ascii="Times New Roman" w:eastAsia="Times New Roman" w:hAnsi="Times New Roman" w:cs="Times New Roman"/>
          <w:bCs/>
          <w:color w:val="000000"/>
          <w:kern w:val="0"/>
          <w:sz w:val="24"/>
          <w:szCs w:val="24"/>
          <w:lang w:eastAsia="ar-SA"/>
          <w14:ligatures w14:val="none"/>
        </w:rPr>
        <w:t>.1 osas: RMK [Sisesta ametinimetus] [Sisesta eesnimi ja perekonnanimi] tel [Sisesta number] e-post [Sisesta e-post].</w:t>
      </w:r>
    </w:p>
    <w:p w14:paraId="01F1E033" w14:textId="2E926B5D"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punkt 1</w:t>
      </w:r>
      <w:r w:rsidRPr="00064701">
        <w:rPr>
          <w:rFonts w:ascii="Times New Roman" w:eastAsia="Times New Roman" w:hAnsi="Times New Roman" w:cs="Times New Roman"/>
          <w:bCs/>
          <w:color w:val="000000"/>
          <w:kern w:val="0"/>
          <w:sz w:val="24"/>
          <w:szCs w:val="24"/>
          <w:lang w:eastAsia="ar-SA"/>
          <w14:ligatures w14:val="none"/>
        </w:rPr>
        <w:t>1</w:t>
      </w:r>
      <w:r w:rsidRPr="00064701">
        <w:rPr>
          <w:rFonts w:ascii="Times New Roman" w:eastAsia="Times New Roman" w:hAnsi="Times New Roman" w:cs="Times New Roman"/>
          <w:bCs/>
          <w:color w:val="000000"/>
          <w:kern w:val="0"/>
          <w:sz w:val="24"/>
          <w:szCs w:val="24"/>
          <w:lang w:eastAsia="ar-SA"/>
          <w14:ligatures w14:val="none"/>
        </w:rPr>
        <w:t xml:space="preserve">.2 osas: RMK [Sisesta ametinimetus] [Sisesta eesnimi ja perekonnanimi] tel [Sisesta number] e-post [Sisesta e-post]. </w:t>
      </w:r>
    </w:p>
    <w:p w14:paraId="78C2F94A" w14:textId="46BDFF24" w:rsidR="00627738"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Täitja esindaja(d), kes omavad õigust ja kohustust jälgida lepinguga tellija ja täitja poolt võetud kohuste täitmist, on: [Sisesta ametinimetus] [Sisesta eesnimi ja perekonnanimi] tel [Sisesta number] e-post</w:t>
      </w:r>
    </w:p>
    <w:p w14:paraId="0782966D" w14:textId="77777777" w:rsidR="00D329E1" w:rsidRPr="00CE74D3" w:rsidRDefault="00D329E1" w:rsidP="00CE74D3">
      <w:pPr>
        <w:spacing w:after="120" w:line="240" w:lineRule="auto"/>
        <w:ind w:left="709" w:hanging="709"/>
        <w:jc w:val="both"/>
        <w:rPr>
          <w:rFonts w:ascii="Times New Roman" w:eastAsia="Times New Roman" w:hAnsi="Times New Roman" w:cs="Times New Roman"/>
          <w:i/>
          <w:iCs/>
          <w:kern w:val="0"/>
          <w:sz w:val="24"/>
          <w:szCs w:val="24"/>
          <w14:ligatures w14:val="none"/>
        </w:rPr>
      </w:pPr>
    </w:p>
    <w:p w14:paraId="4B151BFD" w14:textId="77777777" w:rsidR="00A864CB" w:rsidRDefault="00D329E1" w:rsidP="00A864CB">
      <w:pPr>
        <w:pStyle w:val="ListParagraph"/>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Teadete edastamine</w:t>
      </w:r>
    </w:p>
    <w:p w14:paraId="4C8149CD" w14:textId="77777777" w:rsidR="00A864CB" w:rsidRPr="00A864CB" w:rsidRDefault="00D329E1" w:rsidP="00A864CB">
      <w:pPr>
        <w:pStyle w:val="ListParagraph"/>
        <w:numPr>
          <w:ilvl w:val="1"/>
          <w:numId w:val="14"/>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Lepinguga seotud teated edastatakse telefoni teel või e-kirjaga poole lepingus märgitud e-posti aadressile. Kontaktandmete muutusest on pool kohustatud koheselt informeerima teist poolt.</w:t>
      </w:r>
    </w:p>
    <w:p w14:paraId="60C6F4A0" w14:textId="77777777" w:rsidR="00A864CB" w:rsidRPr="00A864CB" w:rsidRDefault="00D329E1" w:rsidP="00A864CB">
      <w:pPr>
        <w:pStyle w:val="ListParagraph"/>
        <w:numPr>
          <w:ilvl w:val="1"/>
          <w:numId w:val="14"/>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E-kirjaga edastatud teated peetakse </w:t>
      </w:r>
      <w:proofErr w:type="spellStart"/>
      <w:r w:rsidRPr="00A864CB">
        <w:rPr>
          <w:rFonts w:ascii="Times New Roman" w:eastAsia="Times New Roman" w:hAnsi="Times New Roman" w:cs="Times New Roman"/>
          <w:kern w:val="0"/>
          <w:sz w:val="24"/>
          <w:szCs w:val="24"/>
          <w14:ligatures w14:val="none"/>
        </w:rPr>
        <w:t>kättesaaduks</w:t>
      </w:r>
      <w:proofErr w:type="spellEnd"/>
      <w:r w:rsidRPr="00A864CB">
        <w:rPr>
          <w:rFonts w:ascii="Times New Roman" w:eastAsia="Times New Roman" w:hAnsi="Times New Roman" w:cs="Times New Roman"/>
          <w:kern w:val="0"/>
          <w:sz w:val="24"/>
          <w:szCs w:val="24"/>
          <w14:ligatures w14:val="none"/>
        </w:rPr>
        <w:t xml:space="preserve"> alates teate edastamisele järgnevast tööpäevast.</w:t>
      </w:r>
    </w:p>
    <w:p w14:paraId="18F5FBC9" w14:textId="39B49BBA" w:rsidR="00D329E1" w:rsidRPr="00A864CB" w:rsidRDefault="00D329E1" w:rsidP="00A864CB">
      <w:pPr>
        <w:pStyle w:val="ListParagraph"/>
        <w:numPr>
          <w:ilvl w:val="1"/>
          <w:numId w:val="14"/>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Lepingust taganemise või lepingu ülesütlemise avaldused ning lepingu rikkumisel teisele poolele esitatavad nõudekirjad peavad olema kirjalikus vormis. Kirjaliku vormiga on võrdsustatud </w:t>
      </w:r>
      <w:r w:rsidRPr="00A864CB">
        <w:rPr>
          <w:rFonts w:ascii="Times New Roman" w:eastAsia="Times New Roman" w:hAnsi="Times New Roman" w:cs="Times New Roman"/>
          <w:kern w:val="0"/>
          <w:sz w:val="24"/>
          <w:szCs w:val="24"/>
          <w14:ligatures w14:val="none"/>
        </w:rPr>
        <w:lastRenderedPageBreak/>
        <w:t>digitaalselt allkirjastatud elektrooniline dokument. Viimane vorminõue on täidetud ka juhul, kui teade edastatakse e-kirjaga.</w:t>
      </w:r>
    </w:p>
    <w:p w14:paraId="2FC9089D" w14:textId="77777777" w:rsidR="00D329E1" w:rsidRPr="00CE74D3" w:rsidRDefault="00D329E1" w:rsidP="00CE74D3">
      <w:pPr>
        <w:spacing w:after="120" w:line="240" w:lineRule="auto"/>
        <w:ind w:left="709" w:hanging="709"/>
        <w:jc w:val="both"/>
        <w:rPr>
          <w:rFonts w:ascii="Times New Roman" w:eastAsia="Times New Roman" w:hAnsi="Times New Roman" w:cs="Times New Roman"/>
          <w:b/>
          <w:bCs/>
          <w:kern w:val="0"/>
          <w:sz w:val="24"/>
          <w:szCs w:val="24"/>
          <w14:ligatures w14:val="none"/>
        </w:rPr>
      </w:pPr>
    </w:p>
    <w:p w14:paraId="31AF2D71" w14:textId="77777777" w:rsidR="00233BCA" w:rsidRDefault="00D329E1" w:rsidP="00233BCA">
      <w:pPr>
        <w:pStyle w:val="ListParagraph"/>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Lõppsätted</w:t>
      </w:r>
    </w:p>
    <w:p w14:paraId="7D5636BB" w14:textId="77777777" w:rsidR="00233BCA" w:rsidRPr="00233BCA" w:rsidRDefault="00F62BBC"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P</w:t>
      </w:r>
      <w:r w:rsidR="00D329E1" w:rsidRPr="00233BCA">
        <w:rPr>
          <w:rFonts w:ascii="Times New Roman" w:eastAsia="Times New Roman" w:hAnsi="Times New Roman" w:cs="Times New Roman"/>
          <w:kern w:val="0"/>
          <w:sz w:val="24"/>
          <w:szCs w:val="24"/>
          <w14:ligatures w14:val="none"/>
        </w:rPr>
        <w:t xml:space="preserve">ooled kohustuvad hoidma konfidentsiaalsena kõik seoses lepingu täitmisega teatavaks saanud isikuandmed, samuti usalduslikud ning ärisaladusteks peetavad andmed. </w:t>
      </w:r>
    </w:p>
    <w:p w14:paraId="1076DC43" w14:textId="77777777" w:rsidR="00233BCA" w:rsidRPr="00233BCA" w:rsidRDefault="00D329E1"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 xml:space="preserve">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 </w:t>
      </w:r>
    </w:p>
    <w:p w14:paraId="39AA3B38" w14:textId="77777777" w:rsidR="00233BCA" w:rsidRPr="00233BCA" w:rsidRDefault="00D329E1"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Lepinguga seonduvaid eriarvamusi ja vaidlusi lahendavad pooled eelkõige läbirääkimiste teel. Kui lepingust tulenevaid vaidlusi ei õnnestu lahendada poolte läbirääkimistega, lahendatakse vaidlus õigusaktidega kehtestatud korras.</w:t>
      </w:r>
    </w:p>
    <w:p w14:paraId="58D06FB1" w14:textId="16BBB20C" w:rsidR="00D329E1" w:rsidRPr="00233BCA" w:rsidRDefault="00D329E1"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 xml:space="preserve">Leping on allkirjastatud digitaalselt. </w:t>
      </w:r>
    </w:p>
    <w:p w14:paraId="4F59AC52"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3E34A985"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7929A605" w14:textId="77777777" w:rsidR="00064701" w:rsidRDefault="00064701">
      <w:pPr>
        <w:rPr>
          <w:rFonts w:ascii="Times New Roman" w:eastAsia="Times New Roman" w:hAnsi="Times New Roman" w:cs="Times New Roman"/>
          <w:b/>
          <w:kern w:val="0"/>
          <w:sz w:val="24"/>
          <w:szCs w:val="24"/>
          <w14:ligatures w14:val="none"/>
        </w:rPr>
      </w:pPr>
      <w:bookmarkStart w:id="0" w:name="OLE_LINK1"/>
      <w:bookmarkStart w:id="1" w:name="OLE_LINK2"/>
      <w:r>
        <w:rPr>
          <w:rFonts w:ascii="Times New Roman" w:eastAsia="Times New Roman" w:hAnsi="Times New Roman" w:cs="Times New Roman"/>
          <w:b/>
          <w:kern w:val="0"/>
          <w:sz w:val="24"/>
          <w:szCs w:val="24"/>
          <w14:ligatures w14:val="none"/>
        </w:rPr>
        <w:br w:type="page"/>
      </w:r>
    </w:p>
    <w:p w14:paraId="1A4478B7" w14:textId="582E095A" w:rsidR="00D329E1" w:rsidRPr="00D329E1" w:rsidRDefault="00D329E1" w:rsidP="00D329E1">
      <w:pPr>
        <w:spacing w:after="0" w:line="240" w:lineRule="auto"/>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lastRenderedPageBreak/>
        <w:t>Lisa 1</w:t>
      </w:r>
    </w:p>
    <w:p w14:paraId="4FD7C6B7"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töövõtulepingu nr </w:t>
      </w:r>
    </w:p>
    <w:p w14:paraId="23EF4A33"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bCs/>
          <w:kern w:val="28"/>
          <w:sz w:val="20"/>
          <w:szCs w:val="20"/>
          <w14:ligatures w14:val="none"/>
        </w:rPr>
        <w:t>3-6.11/</w:t>
      </w:r>
      <w:r w:rsidRPr="00D329E1">
        <w:rPr>
          <w:rFonts w:ascii="Times New Roman" w:eastAsia="Times New Roman" w:hAnsi="Times New Roman" w:cs="Times New Roman"/>
          <w:kern w:val="0"/>
          <w:sz w:val="20"/>
          <w:szCs w:val="20"/>
          <w:lang w:val="en-AU"/>
          <w14:ligatures w14:val="none"/>
        </w:rPr>
        <w:fldChar w:fldCharType="begin"/>
      </w:r>
      <w:r w:rsidRPr="00D329E1">
        <w:rPr>
          <w:rFonts w:ascii="Times New Roman" w:eastAsia="Times New Roman" w:hAnsi="Times New Roman" w:cs="Times New Roman"/>
          <w:kern w:val="0"/>
          <w:sz w:val="20"/>
          <w:szCs w:val="20"/>
          <w14:ligatures w14:val="none"/>
        </w:rPr>
        <w:instrText xml:space="preserve"> MACROBUTTON  AcceptAllChangesInDocAndStopTracking [Sisesta number]</w:instrText>
      </w:r>
      <w:r w:rsidRPr="00D329E1">
        <w:rPr>
          <w:rFonts w:ascii="Times New Roman" w:eastAsia="Times New Roman" w:hAnsi="Times New Roman" w:cs="Times New Roman"/>
          <w:kern w:val="0"/>
          <w:sz w:val="20"/>
          <w:szCs w:val="20"/>
          <w14:ligatures w14:val="none"/>
        </w:rPr>
        <w:fldChar w:fldCharType="end"/>
      </w:r>
      <w:r w:rsidRPr="00D329E1">
        <w:rPr>
          <w:rFonts w:ascii="Times New Roman" w:eastAsia="Times New Roman" w:hAnsi="Times New Roman" w:cs="Times New Roman"/>
          <w:kern w:val="0"/>
          <w:sz w:val="20"/>
          <w:szCs w:val="20"/>
          <w14:ligatures w14:val="none"/>
        </w:rPr>
        <w:t xml:space="preserve"> juurde</w:t>
      </w:r>
    </w:p>
    <w:p w14:paraId="2DFE59B3" w14:textId="77777777" w:rsidR="00D329E1" w:rsidRPr="00D329E1" w:rsidRDefault="00D329E1" w:rsidP="00D329E1">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bookmarkEnd w:id="0"/>
    <w:bookmarkEnd w:id="1"/>
    <w:p w14:paraId="11C3F355" w14:textId="77777777" w:rsidR="00D329E1" w:rsidRPr="00D329E1" w:rsidRDefault="00D329E1" w:rsidP="00D329E1">
      <w:pPr>
        <w:widowControl w:val="0"/>
        <w:autoSpaceDE w:val="0"/>
        <w:autoSpaceDN w:val="0"/>
        <w:adjustRightInd w:val="0"/>
        <w:spacing w:after="0" w:line="240" w:lineRule="auto"/>
        <w:ind w:left="5670" w:right="-625"/>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KINNITATUD</w:t>
      </w:r>
    </w:p>
    <w:p w14:paraId="255ACC69"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RMK juhatuse 15.03.2022 </w:t>
      </w:r>
    </w:p>
    <w:p w14:paraId="2760AB64"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otsusega 1-32/18</w:t>
      </w:r>
    </w:p>
    <w:p w14:paraId="429BED99" w14:textId="77777777" w:rsidR="00D329E1" w:rsidRPr="00D329E1" w:rsidRDefault="00D329E1" w:rsidP="00D329E1">
      <w:pPr>
        <w:keepNext/>
        <w:spacing w:before="240" w:after="60" w:line="240" w:lineRule="auto"/>
        <w:outlineLvl w:val="2"/>
        <w:rPr>
          <w:rFonts w:ascii="Arial" w:eastAsia="Times New Roman" w:hAnsi="Arial" w:cs="Arial"/>
          <w:b/>
          <w:bCs/>
          <w:kern w:val="0"/>
          <w:sz w:val="26"/>
          <w:szCs w:val="26"/>
          <w14:ligatures w14:val="none"/>
        </w:rPr>
      </w:pPr>
    </w:p>
    <w:p w14:paraId="72F6F15A" w14:textId="77777777" w:rsidR="00D329E1" w:rsidRPr="00D329E1" w:rsidRDefault="00D329E1" w:rsidP="00D329E1">
      <w:pPr>
        <w:tabs>
          <w:tab w:val="left" w:pos="0"/>
        </w:tabs>
        <w:spacing w:after="0" w:line="240" w:lineRule="auto"/>
        <w:jc w:val="center"/>
        <w:outlineLvl w:val="1"/>
        <w:rPr>
          <w:rFonts w:ascii="Times New Roman" w:eastAsia="Times New Roman" w:hAnsi="Times New Roman" w:cs="Times New Roman"/>
          <w:b/>
          <w:noProof/>
          <w:kern w:val="28"/>
          <w:sz w:val="24"/>
          <w:szCs w:val="24"/>
          <w14:ligatures w14:val="none"/>
        </w:rPr>
      </w:pPr>
      <w:r w:rsidRPr="00D329E1">
        <w:rPr>
          <w:rFonts w:ascii="Times New Roman" w:eastAsia="Times New Roman" w:hAnsi="Times New Roman" w:cs="Times New Roman"/>
          <w:b/>
          <w:noProof/>
          <w:kern w:val="28"/>
          <w:sz w:val="24"/>
          <w:szCs w:val="24"/>
          <w14:ligatures w14:val="none"/>
        </w:rPr>
        <w:t>RMK keskkonnanõuded mootorsõidukitega ja saagidega töötamisel</w:t>
      </w:r>
    </w:p>
    <w:p w14:paraId="069603AF"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p>
    <w:p w14:paraId="4417F8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66B6CB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 sätestab keskkonnaalased nõuded tööobjektil kütuste ja määrdeainete hoidmisele, tankimisele ja jäätmete käitlemisele ning hädaolukordades tegutsemisele.   </w:t>
      </w:r>
    </w:p>
    <w:p w14:paraId="0DAB1C4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Juhendi nõuded kehtivad sisepõlemismootori jõul liikuva sõidukiga (edaspidi masin) ning kettsaega, võsasaega ja trimmeriga (edaspidi saag) töötamisel. </w:t>
      </w:r>
    </w:p>
    <w:p w14:paraId="786819D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Juhendi koostamisel on lähtutud kehtivatest õigusaktidest, FSC ja PEFC säästliku metsamajandamise standardi ning ISO 14001 keskkonna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 xml:space="preserve">juhtimise ja ISO 9001 kvaliteedijuhtimise standardi nõuetest. </w:t>
      </w:r>
    </w:p>
    <w:p w14:paraId="4CB455B3"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3D4892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Üldised nõuded</w:t>
      </w:r>
    </w:p>
    <w:p w14:paraId="243AC68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töö käigus võib tekkida keskkonnareostus või ohtu sattuda töö</w:t>
      </w:r>
      <w:r w:rsidRPr="00D329E1">
        <w:rPr>
          <w:rFonts w:ascii="Times New Roman" w:eastAsia="Times New Roman" w:hAnsi="Times New Roman" w:cs="Times New Roman"/>
          <w:kern w:val="0"/>
          <w:sz w:val="24"/>
          <w:szCs w:val="24"/>
          <w14:ligatures w14:val="none"/>
        </w:rPr>
        <w:softHyphen/>
        <w:t>objektil viibivate isikute elu või tervis tuleb tööd koheselt peatada.</w:t>
      </w:r>
    </w:p>
    <w:p w14:paraId="7DDEF6B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Metsas on keelatud teha lõket selleks mitte ettevalmistatud kohas. Tuleohtlikul ajal on keelatud metsas suitsetamine, lõkketegemine ning lahtise tule kasutamine. </w:t>
      </w:r>
    </w:p>
    <w:p w14:paraId="6DACBEB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Turbapinnasel töötav masin peab olema komplekteeritud seadmetega, mis välistavad väljalaskegaasis sädemete olemasolu.</w:t>
      </w:r>
    </w:p>
    <w:p w14:paraId="171DA80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 käigus tuleb vältida kultuurimälestiste (nt kultusekohad, sõjahauad, kääpad, ehitismälestised, mälestusmärgid) ning ristipuude ja pärand</w:t>
      </w:r>
      <w:r w:rsidRPr="00D329E1">
        <w:rPr>
          <w:rFonts w:ascii="Times New Roman" w:eastAsia="Times New Roman" w:hAnsi="Times New Roman" w:cs="Times New Roman"/>
          <w:kern w:val="0"/>
          <w:sz w:val="24"/>
          <w:szCs w:val="24"/>
          <w14:ligatures w14:val="none"/>
        </w:rPr>
        <w:softHyphen/>
        <w:t>kultuuri</w:t>
      </w:r>
      <w:r w:rsidRPr="00D329E1">
        <w:rPr>
          <w:rFonts w:ascii="Times New Roman" w:eastAsia="Times New Roman" w:hAnsi="Times New Roman" w:cs="Times New Roman"/>
          <w:kern w:val="0"/>
          <w:sz w:val="24"/>
          <w:szCs w:val="24"/>
          <w14:ligatures w14:val="none"/>
        </w:rPr>
        <w:softHyphen/>
        <w:t>objektide kahjustamist ning risustamist okste jms.</w:t>
      </w:r>
    </w:p>
    <w:p w14:paraId="67C419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Suure linnupesa, diameetriga üle 40 cm, leidmisel peatada koheselt raietööd, teavitada leiust RMK poolset tööde juhti ja oodata edasisi tema korraldusi.</w:t>
      </w:r>
    </w:p>
    <w:p w14:paraId="69092D4C"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noProof/>
          <w:kern w:val="0"/>
          <w:sz w:val="24"/>
          <w:szCs w:val="24"/>
          <w14:ligatures w14:val="none"/>
        </w:rPr>
        <w:t>Raielangil, v.a valgusturaiel, tuleb vegetatsiooniperioodil</w:t>
      </w:r>
      <w:r w:rsidRPr="00D329E1">
        <w:rPr>
          <w:rFonts w:ascii="Times New Roman" w:eastAsia="Times New Roman" w:hAnsi="Times New Roman" w:cs="Times New Roman"/>
          <w:kern w:val="0"/>
          <w:sz w:val="24"/>
          <w:szCs w:val="24"/>
          <w14:ligatures w14:val="none"/>
        </w:rPr>
        <w:t xml:space="preserve"> </w:t>
      </w:r>
      <w:proofErr w:type="spellStart"/>
      <w:r w:rsidRPr="00D329E1">
        <w:rPr>
          <w:rFonts w:ascii="Times New Roman" w:eastAsia="Times New Roman" w:hAnsi="Times New Roman" w:cs="Times New Roman"/>
          <w:kern w:val="0"/>
          <w:sz w:val="24"/>
          <w:szCs w:val="24"/>
          <w14:ligatures w14:val="none"/>
        </w:rPr>
        <w:t>juurepessu</w:t>
      </w:r>
      <w:proofErr w:type="spellEnd"/>
      <w:r w:rsidRPr="00D329E1">
        <w:rPr>
          <w:rFonts w:ascii="Times New Roman" w:eastAsia="Times New Roman" w:hAnsi="Times New Roman" w:cs="Times New Roman"/>
          <w:kern w:val="0"/>
          <w:sz w:val="24"/>
          <w:szCs w:val="24"/>
          <w14:ligatures w14:val="none"/>
        </w:rPr>
        <w:t xml:space="preserve"> ohtlikel aladel </w:t>
      </w:r>
      <w:r w:rsidRPr="00D329E1">
        <w:rPr>
          <w:rFonts w:ascii="Times New Roman" w:eastAsia="Times New Roman" w:hAnsi="Times New Roman" w:cs="Times New Roman"/>
          <w:noProof/>
          <w:kern w:val="0"/>
          <w:sz w:val="24"/>
          <w:szCs w:val="24"/>
          <w14:ligatures w14:val="none"/>
        </w:rPr>
        <w:t>kuuse ja männi kännud töödelda juurepessu leviku tõkestamiseks biotõrje</w:t>
      </w:r>
      <w:r w:rsidRPr="00D329E1">
        <w:rPr>
          <w:rFonts w:ascii="Times New Roman" w:eastAsia="Times New Roman" w:hAnsi="Times New Roman" w:cs="Times New Roman"/>
          <w:noProof/>
          <w:kern w:val="0"/>
          <w:sz w:val="24"/>
          <w:szCs w:val="24"/>
          <w14:ligatures w14:val="none"/>
        </w:rPr>
        <w:softHyphen/>
        <w:t>preparaadiga ROTSTOP</w:t>
      </w:r>
      <w:r w:rsidRPr="00D329E1">
        <w:rPr>
          <w:rFonts w:ascii="Times New Roman" w:eastAsia="Times New Roman" w:hAnsi="Times New Roman" w:cs="Times New Roman"/>
          <w:noProof/>
          <w:kern w:val="0"/>
          <w:sz w:val="24"/>
          <w:szCs w:val="24"/>
          <w:vertAlign w:val="superscript"/>
          <w14:ligatures w14:val="none"/>
        </w:rPr>
        <w:t>®</w:t>
      </w:r>
      <w:r w:rsidRPr="00D329E1">
        <w:rPr>
          <w:rFonts w:ascii="Times New Roman" w:eastAsia="Times New Roman" w:hAnsi="Times New Roman" w:cs="Times New Roman"/>
          <w:noProof/>
          <w:kern w:val="0"/>
          <w:sz w:val="24"/>
          <w:szCs w:val="24"/>
          <w14:ligatures w14:val="none"/>
        </w:rPr>
        <w:t xml:space="preserve">. </w:t>
      </w:r>
    </w:p>
    <w:p w14:paraId="201BAB48"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6086A77F"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Kütused ja tankimine</w:t>
      </w:r>
    </w:p>
    <w:p w14:paraId="28D491C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tankimisel tuleb kasutada spetsiaalset kanistri otsikut, mis välistab üle- ja mööda</w:t>
      </w:r>
      <w:r w:rsidRPr="00D329E1">
        <w:rPr>
          <w:rFonts w:ascii="Times New Roman" w:eastAsia="Times New Roman" w:hAnsi="Times New Roman" w:cs="Times New Roman"/>
          <w:kern w:val="0"/>
          <w:sz w:val="24"/>
          <w:szCs w:val="24"/>
          <w14:ligatures w14:val="none"/>
        </w:rPr>
        <w:softHyphen/>
        <w:t>valamist.</w:t>
      </w:r>
    </w:p>
    <w:p w14:paraId="7DE91C3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käivitamisel tuleb see viia vähemalt 3 meetri kaugusele kütuse tankimise paigast.</w:t>
      </w:r>
    </w:p>
    <w:p w14:paraId="72EC482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Kütusemahutid peavad olema ette nähtud kütuste hoidmiseks ja veoks, olema nõuetele vastavalt märgistatud ning omama vastavat sertifikaati.</w:t>
      </w:r>
    </w:p>
    <w:p w14:paraId="6D9959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Kütusemahuteid tuleb tööobjektil hoida varjulises kohas.</w:t>
      </w:r>
    </w:p>
    <w:p w14:paraId="2F0CB45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Kütust ja määrdeaineid ei tohi hoiustada looduslikele veekogudele lähemal kui 10 m. </w:t>
      </w:r>
    </w:p>
    <w:p w14:paraId="1570144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masina, mille kütusepaak on suurem kui 100 l, tankimisel tuleb kasutada spetsiaalset kütusepumpa, mis välistab kütuse keskkonda sattumist.</w:t>
      </w:r>
    </w:p>
    <w:p w14:paraId="07C7908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Lekkinud kütus või määrdeained tuleb kokku koguda ja kuni ära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veoni ladustada keskkonna</w:t>
      </w:r>
      <w:r w:rsidRPr="00D329E1">
        <w:rPr>
          <w:rFonts w:ascii="Times New Roman" w:eastAsia="Times New Roman" w:hAnsi="Times New Roman" w:cs="Times New Roman"/>
          <w:kern w:val="0"/>
          <w:sz w:val="24"/>
          <w:szCs w:val="24"/>
          <w14:ligatures w14:val="none"/>
        </w:rPr>
        <w:softHyphen/>
        <w:t xml:space="preserve">ohutult. </w:t>
      </w:r>
    </w:p>
    <w:p w14:paraId="0DFFB075"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25213B31"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bCs/>
          <w:kern w:val="0"/>
          <w:sz w:val="24"/>
          <w:szCs w:val="24"/>
          <w14:ligatures w14:val="none"/>
        </w:rPr>
      </w:pPr>
      <w:r w:rsidRPr="00D329E1">
        <w:rPr>
          <w:rFonts w:ascii="Times New Roman" w:eastAsia="Times New Roman" w:hAnsi="Times New Roman" w:cs="Times New Roman"/>
          <w:b/>
          <w:kern w:val="0"/>
          <w:sz w:val="24"/>
          <w:szCs w:val="24"/>
          <w14:ligatures w14:val="none"/>
        </w:rPr>
        <w:t>Tavajäätmed ja ohtlikud jäätmed</w:t>
      </w:r>
    </w:p>
    <w:p w14:paraId="06E8939B"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lastRenderedPageBreak/>
        <w:t>Kõik töö käigus tekkinud tavajäätmed ja ohtlikud jäätmed tuleb peale töö</w:t>
      </w:r>
      <w:r w:rsidRPr="00D329E1">
        <w:rPr>
          <w:rFonts w:ascii="Times New Roman" w:eastAsia="Times New Roman" w:hAnsi="Times New Roman" w:cs="Times New Roman"/>
          <w:kern w:val="0"/>
          <w:sz w:val="24"/>
          <w:szCs w:val="24"/>
          <w14:ligatures w14:val="none"/>
        </w:rPr>
        <w:softHyphen/>
        <w:t xml:space="preserve">objekti lõpetamist ära viia. Ohtlikeks jäätmeteks loetakse: </w:t>
      </w:r>
    </w:p>
    <w:p w14:paraId="23735BC1"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ja määrdeainete taara;</w:t>
      </w:r>
    </w:p>
    <w:p w14:paraId="1B93C8AB"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markeerimisvärvi purgid;</w:t>
      </w:r>
    </w:p>
    <w:p w14:paraId="0F85FB86"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 lekke tõrjumisel kasutatud absorbent;</w:t>
      </w:r>
    </w:p>
    <w:p w14:paraId="220F0E63"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määrdeainega kokku puutunud paberid jms;</w:t>
      </w:r>
    </w:p>
    <w:p w14:paraId="36A7A31D"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akud, </w:t>
      </w:r>
      <w:proofErr w:type="spellStart"/>
      <w:r w:rsidRPr="00D329E1">
        <w:rPr>
          <w:rFonts w:ascii="Times New Roman" w:eastAsia="Times New Roman" w:hAnsi="Times New Roman" w:cs="Times New Roman"/>
          <w:kern w:val="0"/>
          <w:sz w:val="24"/>
          <w:szCs w:val="24"/>
          <w14:ligatures w14:val="none"/>
        </w:rPr>
        <w:t>hüdro</w:t>
      </w:r>
      <w:r w:rsidRPr="00D329E1">
        <w:rPr>
          <w:rFonts w:ascii="Times New Roman" w:eastAsia="Times New Roman" w:hAnsi="Times New Roman" w:cs="Times New Roman"/>
          <w:kern w:val="0"/>
          <w:sz w:val="24"/>
          <w:szCs w:val="24"/>
          <w14:ligatures w14:val="none"/>
        </w:rPr>
        <w:softHyphen/>
        <w:t>voolikud</w:t>
      </w:r>
      <w:proofErr w:type="spellEnd"/>
      <w:r w:rsidRPr="00D329E1">
        <w:rPr>
          <w:rFonts w:ascii="Times New Roman" w:eastAsia="Times New Roman" w:hAnsi="Times New Roman" w:cs="Times New Roman"/>
          <w:kern w:val="0"/>
          <w:sz w:val="24"/>
          <w:szCs w:val="24"/>
          <w14:ligatures w14:val="none"/>
        </w:rPr>
        <w:t>, kütuse- või õlifiltrid.</w:t>
      </w:r>
    </w:p>
    <w:p w14:paraId="58295D62"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peab jäätmete olemasolul olema koht nende hoidmiseks.</w:t>
      </w:r>
    </w:p>
    <w:p w14:paraId="45F06E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Tavajäätmed ja ohtlikud jäätmed tuleb hoida tööobjektil eraldi.</w:t>
      </w:r>
    </w:p>
    <w:p w14:paraId="33C1FABE"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Ohtlikke jäätmeid peab hoidma ilmastiku- ning lekkekindlates anumates või pakendites.</w:t>
      </w:r>
    </w:p>
    <w:p w14:paraId="33BD2A09"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7B025B08"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Masinate ja saagide seisund ning komplekteeritus</w:t>
      </w:r>
    </w:p>
    <w:p w14:paraId="246B31D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Masinad peavad olema läbinud valmistaja poolt ettenähtud sagedusega hooldusi.</w:t>
      </w:r>
    </w:p>
    <w:p w14:paraId="3F643A0F"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Liikluses osalevad masinad peavad olema läbinud õigusaktides ettenähtud tehno</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ülevaatusi.</w:t>
      </w:r>
    </w:p>
    <w:p w14:paraId="03141E5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Masinas peab olema:</w:t>
      </w:r>
    </w:p>
    <w:p w14:paraId="35DC3DEE"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mobiiltelefon;</w:t>
      </w:r>
    </w:p>
    <w:p w14:paraId="5D409CE4"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liiklusseaduse või tootja tehase komplektsusega ettenähtud ja kehtiva kontrollmärgistusega tulekustuti;</w:t>
      </w:r>
    </w:p>
    <w:p w14:paraId="12CFC7F9"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absorbentgraanulid vähemalt 20 kg või absorbentmatt, kui masinaks on harvester, </w:t>
      </w:r>
      <w:proofErr w:type="spellStart"/>
      <w:r w:rsidRPr="00D329E1">
        <w:rPr>
          <w:rFonts w:ascii="Times New Roman" w:eastAsia="Times New Roman" w:hAnsi="Times New Roman" w:cs="Times New Roman"/>
          <w:kern w:val="0"/>
          <w:sz w:val="24"/>
          <w:szCs w:val="24"/>
          <w14:ligatures w14:val="none"/>
        </w:rPr>
        <w:t>forvarder</w:t>
      </w:r>
      <w:proofErr w:type="spellEnd"/>
      <w:r w:rsidRPr="00D329E1">
        <w:rPr>
          <w:rFonts w:ascii="Times New Roman" w:eastAsia="Times New Roman" w:hAnsi="Times New Roman" w:cs="Times New Roman"/>
          <w:kern w:val="0"/>
          <w:sz w:val="24"/>
          <w:szCs w:val="24"/>
          <w14:ligatures w14:val="none"/>
        </w:rPr>
        <w:t>, metsamajanduslikuks tööks kohandatud põllu</w:t>
      </w:r>
      <w:r w:rsidRPr="00D329E1">
        <w:rPr>
          <w:rFonts w:ascii="Times New Roman" w:eastAsia="Times New Roman" w:hAnsi="Times New Roman" w:cs="Times New Roman"/>
          <w:kern w:val="0"/>
          <w:sz w:val="24"/>
          <w:szCs w:val="24"/>
          <w14:ligatures w14:val="none"/>
        </w:rPr>
        <w:softHyphen/>
        <w:t>majanduslik traktor,</w:t>
      </w:r>
      <w:r w:rsidRPr="00D329E1" w:rsidDel="00B164E2">
        <w:rPr>
          <w:rFonts w:ascii="Times New Roman" w:eastAsia="Times New Roman" w:hAnsi="Times New Roman" w:cs="Times New Roman"/>
          <w:kern w:val="0"/>
          <w:sz w:val="24"/>
          <w:szCs w:val="24"/>
          <w14:ligatures w14:val="none"/>
        </w:rPr>
        <w:t xml:space="preserve"> </w:t>
      </w:r>
      <w:r w:rsidRPr="00D329E1">
        <w:rPr>
          <w:rFonts w:ascii="Times New Roman" w:eastAsia="Times New Roman" w:hAnsi="Times New Roman" w:cs="Times New Roman"/>
          <w:kern w:val="0"/>
          <w:sz w:val="24"/>
          <w:szCs w:val="24"/>
          <w14:ligatures w14:val="none"/>
        </w:rPr>
        <w:t>giljotiin, maapinna ettevalmistamise masin, puidu</w:t>
      </w:r>
      <w:r w:rsidRPr="00D329E1">
        <w:rPr>
          <w:rFonts w:ascii="Times New Roman" w:eastAsia="Times New Roman" w:hAnsi="Times New Roman" w:cs="Times New Roman"/>
          <w:kern w:val="0"/>
          <w:sz w:val="24"/>
          <w:szCs w:val="24"/>
          <w14:ligatures w14:val="none"/>
        </w:rPr>
        <w:softHyphen/>
        <w:t xml:space="preserve">veok, </w:t>
      </w:r>
      <w:proofErr w:type="spellStart"/>
      <w:r w:rsidRPr="00D329E1">
        <w:rPr>
          <w:rFonts w:ascii="Times New Roman" w:eastAsia="Times New Roman" w:hAnsi="Times New Roman" w:cs="Times New Roman"/>
          <w:kern w:val="0"/>
          <w:sz w:val="24"/>
          <w:szCs w:val="24"/>
          <w14:ligatures w14:val="none"/>
        </w:rPr>
        <w:t>hakkur</w:t>
      </w:r>
      <w:proofErr w:type="spellEnd"/>
      <w:r w:rsidRPr="00D329E1">
        <w:rPr>
          <w:rFonts w:ascii="Times New Roman" w:eastAsia="Times New Roman" w:hAnsi="Times New Roman" w:cs="Times New Roman"/>
          <w:kern w:val="0"/>
          <w:sz w:val="24"/>
          <w:szCs w:val="24"/>
          <w14:ligatures w14:val="none"/>
        </w:rPr>
        <w:t xml:space="preserve"> või ekskavaator.</w:t>
      </w:r>
    </w:p>
    <w:p w14:paraId="4837599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Saag peab olema komplektne ja vastama tootja nõuetele.</w:t>
      </w:r>
    </w:p>
    <w:p w14:paraId="0E74262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Saega töötaval isikul peab olema kaasas mobiil</w:t>
      </w:r>
      <w:r w:rsidRPr="00D329E1">
        <w:rPr>
          <w:rFonts w:ascii="Times New Roman" w:eastAsia="Times New Roman" w:hAnsi="Times New Roman" w:cs="Times New Roman"/>
          <w:kern w:val="0"/>
          <w:sz w:val="24"/>
          <w:szCs w:val="24"/>
          <w14:ligatures w14:val="none"/>
        </w:rPr>
        <w:softHyphen/>
        <w:t>telefon.</w:t>
      </w:r>
    </w:p>
    <w:p w14:paraId="18E7B60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Visuaalsel vaatlusel tuvastatava õli- või kütuselekkega masina või sae kasutamine on keelatud.</w:t>
      </w:r>
    </w:p>
    <w:p w14:paraId="0C3DFB10"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masinat või saagi ei kasutata, tuleb selle mootor seisata.</w:t>
      </w:r>
    </w:p>
    <w:p w14:paraId="40D55F37"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54B2A8FB"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bCs/>
          <w:kern w:val="0"/>
          <w:sz w:val="24"/>
          <w:szCs w:val="24"/>
          <w14:ligatures w14:val="none"/>
        </w:rPr>
        <w:t>Hädaolukorrad</w:t>
      </w:r>
    </w:p>
    <w:p w14:paraId="6509838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Tulekahju korral, mida ei suudeta iseseisvalt kustutada, tuleb helistada </w:t>
      </w:r>
      <w:r w:rsidRPr="00D329E1">
        <w:rPr>
          <w:rFonts w:ascii="Times New Roman" w:eastAsia="Times New Roman" w:hAnsi="Times New Roman" w:cs="Times New Roman"/>
          <w:bCs/>
          <w:kern w:val="0"/>
          <w:sz w:val="24"/>
          <w:szCs w:val="24"/>
          <w14:ligatures w14:val="none"/>
        </w:rPr>
        <w:t>112 ja tulekahjust teavitada RMK poolset tööde juhti.</w:t>
      </w:r>
      <w:r w:rsidRPr="00D329E1">
        <w:rPr>
          <w:rFonts w:ascii="Times New Roman" w:eastAsia="Times New Roman" w:hAnsi="Times New Roman" w:cs="Times New Roman"/>
          <w:kern w:val="0"/>
          <w:sz w:val="24"/>
          <w:szCs w:val="24"/>
          <w14:ligatures w14:val="none"/>
        </w:rPr>
        <w:t xml:space="preserve"> Võimalusel asuda olemas</w:t>
      </w:r>
      <w:r w:rsidRPr="00D329E1">
        <w:rPr>
          <w:rFonts w:ascii="Times New Roman" w:eastAsia="Times New Roman" w:hAnsi="Times New Roman" w:cs="Times New Roman"/>
          <w:kern w:val="0"/>
          <w:sz w:val="24"/>
          <w:szCs w:val="24"/>
          <w14:ligatures w14:val="none"/>
        </w:rPr>
        <w:softHyphen/>
        <w:t xml:space="preserve">olevate vahenditega põlemiskollet kustutama, samas </w:t>
      </w:r>
      <w:r w:rsidRPr="00D329E1">
        <w:rPr>
          <w:rFonts w:ascii="Times New Roman" w:eastAsia="Times New Roman" w:hAnsi="Times New Roman" w:cs="Times New Roman"/>
          <w:bCs/>
          <w:kern w:val="0"/>
          <w:sz w:val="24"/>
          <w:szCs w:val="24"/>
          <w14:ligatures w14:val="none"/>
        </w:rPr>
        <w:t>kindlustades enese ohutuse</w:t>
      </w:r>
      <w:r w:rsidRPr="00D329E1">
        <w:rPr>
          <w:rFonts w:ascii="Times New Roman" w:eastAsia="Times New Roman" w:hAnsi="Times New Roman" w:cs="Times New Roman"/>
          <w:kern w:val="0"/>
          <w:sz w:val="24"/>
          <w:szCs w:val="24"/>
          <w14:ligatures w14:val="none"/>
        </w:rPr>
        <w:t xml:space="preserve">. </w:t>
      </w:r>
    </w:p>
    <w:p w14:paraId="3907531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Tulekahjust teatamisel tuleb öelda rahulikul häälel teataja nimi, sündmuskoha võimalik täpne asukoht ja mis põleb.</w:t>
      </w:r>
    </w:p>
    <w:p w14:paraId="690B880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Keskkonnareostuse korral, mida ei suudeta olemasolevate tõrjevahenditega kõrvaldada, tuleb helistada</w:t>
      </w:r>
      <w:r w:rsidRPr="00D329E1">
        <w:rPr>
          <w:rFonts w:ascii="Times New Roman" w:eastAsia="Times New Roman" w:hAnsi="Times New Roman" w:cs="Times New Roman"/>
          <w:bCs/>
          <w:kern w:val="0"/>
          <w:sz w:val="24"/>
          <w:szCs w:val="24"/>
          <w14:ligatures w14:val="none"/>
        </w:rPr>
        <w:t xml:space="preserve"> 112 ja reostusest teavitada RMK poolset </w:t>
      </w:r>
      <w:r w:rsidRPr="00D329E1">
        <w:rPr>
          <w:rFonts w:ascii="Times New Roman" w:eastAsia="Times New Roman" w:hAnsi="Times New Roman" w:cs="Times New Roman"/>
          <w:kern w:val="0"/>
          <w:sz w:val="24"/>
          <w:szCs w:val="24"/>
          <w14:ligatures w14:val="none"/>
        </w:rPr>
        <w:t xml:space="preserve">tööde juhti. </w:t>
      </w:r>
    </w:p>
    <w:p w14:paraId="7A6E32E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leidmisel, tuleb helistada</w:t>
      </w:r>
      <w:r w:rsidRPr="00D329E1">
        <w:rPr>
          <w:rFonts w:ascii="Times New Roman" w:eastAsia="Times New Roman" w:hAnsi="Times New Roman" w:cs="Times New Roman"/>
          <w:bCs/>
          <w:kern w:val="0"/>
          <w:sz w:val="24"/>
          <w:szCs w:val="24"/>
          <w14:ligatures w14:val="none"/>
        </w:rPr>
        <w:t xml:space="preserve"> 112 ja leidmisest teavitada RMK poolset </w:t>
      </w:r>
      <w:r w:rsidRPr="00D329E1">
        <w:rPr>
          <w:rFonts w:ascii="Times New Roman" w:eastAsia="Times New Roman" w:hAnsi="Times New Roman" w:cs="Times New Roman"/>
          <w:kern w:val="0"/>
          <w:sz w:val="24"/>
          <w:szCs w:val="24"/>
          <w14:ligatures w14:val="none"/>
        </w:rPr>
        <w:t xml:space="preserve">tööde juhti ning peatada töö kuni </w:t>
      </w: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spetsialistide saabumiseni ning oodata edasisi </w:t>
      </w:r>
      <w:r w:rsidRPr="00D329E1">
        <w:rPr>
          <w:rFonts w:ascii="Times New Roman" w:eastAsia="Times New Roman" w:hAnsi="Times New Roman" w:cs="Times New Roman"/>
          <w:bCs/>
          <w:kern w:val="0"/>
          <w:sz w:val="24"/>
          <w:szCs w:val="24"/>
          <w14:ligatures w14:val="none"/>
        </w:rPr>
        <w:t xml:space="preserve">RMK poolseid </w:t>
      </w:r>
      <w:r w:rsidRPr="00D329E1">
        <w:rPr>
          <w:rFonts w:ascii="Times New Roman" w:eastAsia="Times New Roman" w:hAnsi="Times New Roman" w:cs="Times New Roman"/>
          <w:kern w:val="0"/>
          <w:sz w:val="24"/>
          <w:szCs w:val="24"/>
          <w14:ligatures w14:val="none"/>
        </w:rPr>
        <w:t xml:space="preserve">korraldusi. Leitud </w:t>
      </w: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ei tohi puudutada. </w:t>
      </w:r>
    </w:p>
    <w:p w14:paraId="70A2E6BC"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br w:type="page"/>
      </w:r>
    </w:p>
    <w:p w14:paraId="347AA406"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sectPr w:rsidR="00D329E1" w:rsidRPr="00D329E1" w:rsidSect="00D329E1">
          <w:headerReference w:type="even" r:id="rId9"/>
          <w:headerReference w:type="default" r:id="rId10"/>
          <w:headerReference w:type="first" r:id="rId11"/>
          <w:pgSz w:w="11906" w:h="16838" w:code="9"/>
          <w:pgMar w:top="1134" w:right="1134" w:bottom="851" w:left="1418" w:header="709" w:footer="709" w:gutter="0"/>
          <w:cols w:space="708"/>
          <w:titlePg/>
          <w:docGrid w:linePitch="360"/>
        </w:sectPr>
      </w:pPr>
    </w:p>
    <w:p w14:paraId="5FF3390B" w14:textId="1260C9AD" w:rsidR="00D329E1" w:rsidRPr="00D329E1" w:rsidRDefault="009C7513" w:rsidP="00AF3A69">
      <w:pPr>
        <w:widowControl w:val="0"/>
        <w:autoSpaceDE w:val="0"/>
        <w:autoSpaceDN w:val="0"/>
        <w:adjustRightInd w:val="0"/>
        <w:spacing w:after="0" w:line="240" w:lineRule="auto"/>
        <w:ind w:right="-625"/>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K</w:t>
      </w:r>
      <w:r w:rsidR="00D329E1" w:rsidRPr="00D329E1">
        <w:rPr>
          <w:rFonts w:ascii="Times New Roman" w:eastAsia="Times New Roman" w:hAnsi="Times New Roman" w:cs="Times New Roman"/>
          <w:kern w:val="0"/>
          <w:sz w:val="20"/>
          <w:szCs w:val="20"/>
          <w14:ligatures w14:val="none"/>
        </w:rPr>
        <w:t>INNITATUD</w:t>
      </w:r>
    </w:p>
    <w:p w14:paraId="10E0440C" w14:textId="7F87E03D"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w:t>
      </w:r>
      <w:r w:rsidR="00D329E1" w:rsidRPr="00D329E1">
        <w:rPr>
          <w:rFonts w:ascii="Times New Roman" w:eastAsia="Times New Roman" w:hAnsi="Times New Roman" w:cs="Times New Roman"/>
          <w:kern w:val="0"/>
          <w:sz w:val="20"/>
          <w:szCs w:val="20"/>
          <w14:ligatures w14:val="none"/>
        </w:rPr>
        <w:t xml:space="preserve">MK juhatuse 29.08.2023 </w:t>
      </w:r>
    </w:p>
    <w:p w14:paraId="069F4D2A" w14:textId="4C70CA42"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t>
      </w:r>
      <w:r w:rsidR="00D329E1" w:rsidRPr="00D329E1">
        <w:rPr>
          <w:rFonts w:ascii="Times New Roman" w:eastAsia="Times New Roman" w:hAnsi="Times New Roman" w:cs="Times New Roman"/>
          <w:kern w:val="0"/>
          <w:sz w:val="20"/>
          <w:szCs w:val="20"/>
          <w14:ligatures w14:val="none"/>
        </w:rPr>
        <w:t>tsusega 1-32/44</w:t>
      </w:r>
    </w:p>
    <w:p w14:paraId="285FFEB4" w14:textId="77777777" w:rsidR="00D329E1" w:rsidRPr="00D329E1" w:rsidRDefault="00D329E1" w:rsidP="00D329E1">
      <w:pPr>
        <w:tabs>
          <w:tab w:val="left" w:pos="0"/>
        </w:tabs>
        <w:spacing w:after="0" w:line="240" w:lineRule="auto"/>
        <w:outlineLvl w:val="1"/>
        <w:rPr>
          <w:rFonts w:ascii="Times New Roman" w:eastAsia="Times New Roman" w:hAnsi="Times New Roman" w:cs="Times New Roman"/>
          <w:bCs/>
          <w:noProof/>
          <w:kern w:val="28"/>
          <w:sz w:val="24"/>
          <w:szCs w:val="24"/>
          <w14:ligatures w14:val="none"/>
        </w:rPr>
      </w:pPr>
    </w:p>
    <w:p w14:paraId="05BB0CF2" w14:textId="77777777" w:rsidR="00D329E1" w:rsidRPr="00D329E1" w:rsidRDefault="00D329E1" w:rsidP="00D329E1">
      <w:pPr>
        <w:spacing w:after="120" w:line="240" w:lineRule="auto"/>
        <w:ind w:left="567"/>
        <w:rPr>
          <w:rFonts w:ascii="Times New Roman" w:eastAsia="Times New Roman" w:hAnsi="Times New Roman" w:cs="Times New Roman"/>
          <w:noProof/>
          <w:kern w:val="0"/>
          <w:sz w:val="24"/>
          <w:szCs w:val="20"/>
          <w14:ligatures w14:val="none"/>
        </w:rPr>
      </w:pPr>
    </w:p>
    <w:p w14:paraId="73EC5350" w14:textId="77777777" w:rsidR="00D329E1" w:rsidRPr="00D329E1" w:rsidRDefault="00D329E1" w:rsidP="00D329E1">
      <w:pPr>
        <w:spacing w:after="120" w:line="240" w:lineRule="auto"/>
        <w:ind w:left="567"/>
        <w:jc w:val="center"/>
        <w:rPr>
          <w:rFonts w:ascii="Times New Roman" w:eastAsia="Times New Roman" w:hAnsi="Times New Roman" w:cs="Times New Roman"/>
          <w:b/>
          <w:bCs/>
          <w:noProof/>
          <w:kern w:val="0"/>
          <w:sz w:val="24"/>
          <w:szCs w:val="20"/>
          <w14:ligatures w14:val="none"/>
        </w:rPr>
      </w:pPr>
      <w:r w:rsidRPr="00D329E1">
        <w:rPr>
          <w:rFonts w:ascii="Times New Roman" w:eastAsia="Times New Roman" w:hAnsi="Times New Roman" w:cs="Times New Roman"/>
          <w:b/>
          <w:bCs/>
          <w:noProof/>
          <w:kern w:val="0"/>
          <w:sz w:val="24"/>
          <w:szCs w:val="20"/>
          <w14:ligatures w14:val="none"/>
        </w:rPr>
        <w:t>RMK nõuded isikukaitsevahendite kasutamiseks</w:t>
      </w:r>
    </w:p>
    <w:p w14:paraId="4C451521" w14:textId="77777777" w:rsidR="00D329E1" w:rsidRPr="00D329E1" w:rsidRDefault="00D329E1" w:rsidP="00EE5650">
      <w:pPr>
        <w:numPr>
          <w:ilvl w:val="0"/>
          <w:numId w:val="8"/>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11487094" w14:textId="77777777" w:rsidR="00D329E1" w:rsidRPr="00D329E1" w:rsidRDefault="00D329E1" w:rsidP="00D329E1">
      <w:pPr>
        <w:suppressAutoHyphens/>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Juhend sätestab miinimumnõuded isikukaitsevahendite kasutamiseks RMK lepingupartneritele.</w:t>
      </w:r>
    </w:p>
    <w:p w14:paraId="23138C39"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3FF731DC"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Üldised nõuded</w:t>
      </w:r>
    </w:p>
    <w:p w14:paraId="0940A5E2" w14:textId="77777777" w:rsidR="00D329E1" w:rsidRPr="00D329E1" w:rsidRDefault="00D329E1" w:rsidP="00EE5650">
      <w:pPr>
        <w:numPr>
          <w:ilvl w:val="1"/>
          <w:numId w:val="8"/>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Kui töötamisel võib ohtu sattuda tööobjektil viibivate isikute elu või tervis tuleb tööd koheselt peatada. </w:t>
      </w:r>
    </w:p>
    <w:p w14:paraId="1028843B"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Masinaga töötamisel peab masinas olema mobiiltelefon ja tähtaegne esmaabipakk.</w:t>
      </w:r>
    </w:p>
    <w:p w14:paraId="7D657697"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Kettsaega, võsasaega ja trimmeriga töötamisel peab tööobjektil kaasas olema mobiiltelefon ja tähtaegne esmaabipakk.</w:t>
      </w:r>
    </w:p>
    <w:p w14:paraId="388370AC"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64D07"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 xml:space="preserve">Nõutavad isikukaitsevahendid </w:t>
      </w:r>
    </w:p>
    <w:p w14:paraId="2C45D784" w14:textId="77777777" w:rsidR="00D329E1" w:rsidRPr="00D329E1" w:rsidRDefault="00D329E1" w:rsidP="00EE5650">
      <w:pPr>
        <w:numPr>
          <w:ilvl w:val="1"/>
          <w:numId w:val="8"/>
        </w:numPr>
        <w:spacing w:after="0" w:line="240" w:lineRule="auto"/>
        <w:ind w:hanging="720"/>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Raielangil ja raadamisobjektil töötamise ajal töökohustusi täitvad isikud peavad masinast väljas olles kandma tähtaegset tööstuslikku kaitsekiivrit (EN 397) ja </w:t>
      </w:r>
      <w:proofErr w:type="spellStart"/>
      <w:r w:rsidRPr="00D329E1">
        <w:rPr>
          <w:rFonts w:ascii="Times New Roman" w:eastAsia="Times New Roman" w:hAnsi="Times New Roman" w:cs="Times New Roman"/>
          <w:kern w:val="0"/>
          <w:sz w:val="24"/>
          <w:szCs w:val="24"/>
          <w14:ligatures w14:val="none"/>
        </w:rPr>
        <w:t>demaskeerivat</w:t>
      </w:r>
      <w:proofErr w:type="spellEnd"/>
      <w:r w:rsidRPr="00D329E1">
        <w:rPr>
          <w:rFonts w:ascii="Times New Roman" w:eastAsia="Times New Roman" w:hAnsi="Times New Roman" w:cs="Times New Roman"/>
          <w:kern w:val="0"/>
          <w:sz w:val="24"/>
          <w:szCs w:val="24"/>
          <w14:ligatures w14:val="none"/>
        </w:rPr>
        <w:t xml:space="preserve"> värvi riietust (nt ohutusvest, helkurvest).</w:t>
      </w:r>
    </w:p>
    <w:p w14:paraId="0E69B1DB" w14:textId="77777777" w:rsidR="00D329E1" w:rsidRPr="00D329E1" w:rsidRDefault="00D329E1" w:rsidP="00EE5650">
      <w:pPr>
        <w:numPr>
          <w:ilvl w:val="1"/>
          <w:numId w:val="8"/>
        </w:numPr>
        <w:spacing w:after="0" w:line="240" w:lineRule="auto"/>
        <w:ind w:hanging="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Nõutavad isikukaitsevahendid on loetletud järgnevalt: </w:t>
      </w:r>
    </w:p>
    <w:p w14:paraId="07D8DC4E" w14:textId="77777777" w:rsidR="00D329E1" w:rsidRPr="00D329E1" w:rsidRDefault="00D329E1" w:rsidP="00D329E1">
      <w:pPr>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 </w:t>
      </w:r>
    </w:p>
    <w:tbl>
      <w:tblPr>
        <w:tblStyle w:val="TableGrid"/>
        <w:tblW w:w="5000" w:type="pct"/>
        <w:tblLook w:val="04A0" w:firstRow="1" w:lastRow="0" w:firstColumn="1" w:lastColumn="0" w:noHBand="0" w:noVBand="1"/>
      </w:tblPr>
      <w:tblGrid>
        <w:gridCol w:w="1728"/>
        <w:gridCol w:w="2401"/>
        <w:gridCol w:w="1867"/>
        <w:gridCol w:w="1601"/>
        <w:gridCol w:w="1201"/>
        <w:gridCol w:w="1332"/>
        <w:gridCol w:w="1335"/>
        <w:gridCol w:w="2527"/>
      </w:tblGrid>
      <w:tr w:rsidR="00D329E1" w:rsidRPr="00D329E1" w14:paraId="7DD75D85" w14:textId="77777777" w:rsidTr="009C7513">
        <w:trPr>
          <w:trHeight w:val="593"/>
        </w:trPr>
        <w:tc>
          <w:tcPr>
            <w:tcW w:w="618" w:type="pct"/>
            <w:vAlign w:val="center"/>
          </w:tcPr>
          <w:p w14:paraId="2588433A" w14:textId="77777777" w:rsidR="00D329E1" w:rsidRPr="00D329E1" w:rsidRDefault="00D329E1" w:rsidP="00D329E1">
            <w:pPr>
              <w:jc w:val="center"/>
              <w:rPr>
                <w:b/>
              </w:rPr>
            </w:pPr>
            <w:r w:rsidRPr="00D329E1">
              <w:rPr>
                <w:b/>
              </w:rPr>
              <w:t>Kaitstav kehaosa /Tegevus</w:t>
            </w:r>
          </w:p>
        </w:tc>
        <w:tc>
          <w:tcPr>
            <w:tcW w:w="858" w:type="pct"/>
            <w:vAlign w:val="center"/>
          </w:tcPr>
          <w:p w14:paraId="7787C5F5" w14:textId="77777777" w:rsidR="00D329E1" w:rsidRPr="00D329E1" w:rsidRDefault="00D329E1" w:rsidP="00D329E1">
            <w:pPr>
              <w:jc w:val="center"/>
              <w:rPr>
                <w:b/>
              </w:rPr>
            </w:pPr>
            <w:r w:rsidRPr="00D329E1">
              <w:rPr>
                <w:b/>
              </w:rPr>
              <w:t>Labajalg</w:t>
            </w:r>
          </w:p>
        </w:tc>
        <w:tc>
          <w:tcPr>
            <w:tcW w:w="667" w:type="pct"/>
            <w:vAlign w:val="center"/>
          </w:tcPr>
          <w:p w14:paraId="2EC2498E" w14:textId="77777777" w:rsidR="00D329E1" w:rsidRPr="00D329E1" w:rsidRDefault="00D329E1" w:rsidP="00D329E1">
            <w:pPr>
              <w:jc w:val="center"/>
              <w:rPr>
                <w:b/>
              </w:rPr>
            </w:pPr>
            <w:r w:rsidRPr="00D329E1">
              <w:rPr>
                <w:b/>
              </w:rPr>
              <w:t>Jalad</w:t>
            </w:r>
          </w:p>
        </w:tc>
        <w:tc>
          <w:tcPr>
            <w:tcW w:w="572" w:type="pct"/>
            <w:vAlign w:val="center"/>
          </w:tcPr>
          <w:p w14:paraId="6E8CA8AC" w14:textId="77777777" w:rsidR="00D329E1" w:rsidRPr="00D329E1" w:rsidRDefault="00D329E1" w:rsidP="00D329E1">
            <w:pPr>
              <w:jc w:val="center"/>
              <w:rPr>
                <w:b/>
              </w:rPr>
            </w:pPr>
            <w:r w:rsidRPr="00D329E1">
              <w:rPr>
                <w:b/>
              </w:rPr>
              <w:t>Torso, käed, jalad</w:t>
            </w:r>
          </w:p>
        </w:tc>
        <w:tc>
          <w:tcPr>
            <w:tcW w:w="429" w:type="pct"/>
            <w:vAlign w:val="center"/>
          </w:tcPr>
          <w:p w14:paraId="252FB164" w14:textId="77777777" w:rsidR="00D329E1" w:rsidRPr="00D329E1" w:rsidRDefault="00D329E1" w:rsidP="00D329E1">
            <w:pPr>
              <w:jc w:val="center"/>
              <w:rPr>
                <w:b/>
              </w:rPr>
            </w:pPr>
            <w:r w:rsidRPr="00D329E1">
              <w:rPr>
                <w:b/>
              </w:rPr>
              <w:t>Käelaba</w:t>
            </w:r>
          </w:p>
        </w:tc>
        <w:tc>
          <w:tcPr>
            <w:tcW w:w="476" w:type="pct"/>
            <w:vAlign w:val="center"/>
          </w:tcPr>
          <w:p w14:paraId="31B51A2D" w14:textId="77777777" w:rsidR="00D329E1" w:rsidRPr="00D329E1" w:rsidRDefault="00D329E1" w:rsidP="00D329E1">
            <w:pPr>
              <w:jc w:val="center"/>
              <w:rPr>
                <w:b/>
              </w:rPr>
            </w:pPr>
            <w:r w:rsidRPr="00D329E1">
              <w:rPr>
                <w:b/>
              </w:rPr>
              <w:t>Pea</w:t>
            </w:r>
          </w:p>
        </w:tc>
        <w:tc>
          <w:tcPr>
            <w:tcW w:w="477" w:type="pct"/>
            <w:vAlign w:val="center"/>
          </w:tcPr>
          <w:p w14:paraId="0BBA09D1" w14:textId="77777777" w:rsidR="00D329E1" w:rsidRPr="00D329E1" w:rsidRDefault="00D329E1" w:rsidP="00D329E1">
            <w:pPr>
              <w:jc w:val="center"/>
              <w:rPr>
                <w:b/>
              </w:rPr>
            </w:pPr>
            <w:r w:rsidRPr="00D329E1">
              <w:rPr>
                <w:b/>
              </w:rPr>
              <w:t>Silmad ja</w:t>
            </w:r>
          </w:p>
          <w:p w14:paraId="7B1745C1" w14:textId="77777777" w:rsidR="00D329E1" w:rsidRPr="00D329E1" w:rsidRDefault="00D329E1" w:rsidP="00D329E1">
            <w:pPr>
              <w:jc w:val="center"/>
              <w:rPr>
                <w:b/>
              </w:rPr>
            </w:pPr>
            <w:r w:rsidRPr="00D329E1">
              <w:rPr>
                <w:b/>
              </w:rPr>
              <w:t>nägu</w:t>
            </w:r>
          </w:p>
        </w:tc>
        <w:tc>
          <w:tcPr>
            <w:tcW w:w="905" w:type="pct"/>
            <w:vAlign w:val="center"/>
          </w:tcPr>
          <w:p w14:paraId="46DBEB1C" w14:textId="77777777" w:rsidR="00D329E1" w:rsidRPr="00D329E1" w:rsidRDefault="00D329E1" w:rsidP="00D329E1">
            <w:pPr>
              <w:jc w:val="center"/>
              <w:rPr>
                <w:b/>
              </w:rPr>
            </w:pPr>
            <w:r w:rsidRPr="00D329E1">
              <w:rPr>
                <w:b/>
              </w:rPr>
              <w:t>Kõrvad</w:t>
            </w:r>
          </w:p>
        </w:tc>
      </w:tr>
      <w:tr w:rsidR="00D329E1" w:rsidRPr="00D329E1" w14:paraId="6CE8D14E" w14:textId="77777777" w:rsidTr="009C7513">
        <w:trPr>
          <w:trHeight w:val="152"/>
        </w:trPr>
        <w:tc>
          <w:tcPr>
            <w:tcW w:w="618" w:type="pct"/>
            <w:vAlign w:val="center"/>
          </w:tcPr>
          <w:p w14:paraId="4A2BBB0A" w14:textId="77777777" w:rsidR="00D329E1" w:rsidRPr="00D329E1" w:rsidRDefault="00D329E1" w:rsidP="00D329E1">
            <w:pPr>
              <w:jc w:val="center"/>
              <w:rPr>
                <w:b/>
              </w:rPr>
            </w:pPr>
            <w:r w:rsidRPr="00D329E1">
              <w:rPr>
                <w:b/>
              </w:rPr>
              <w:t>Töö kettsaega</w:t>
            </w:r>
          </w:p>
        </w:tc>
        <w:tc>
          <w:tcPr>
            <w:tcW w:w="858" w:type="pct"/>
            <w:vAlign w:val="center"/>
          </w:tcPr>
          <w:p w14:paraId="0AB35510" w14:textId="77777777" w:rsidR="00D329E1" w:rsidRPr="00D329E1" w:rsidRDefault="00D329E1" w:rsidP="00D329E1">
            <w:pPr>
              <w:jc w:val="center"/>
              <w:rPr>
                <w:shd w:val="clear" w:color="auto" w:fill="FFFFFF"/>
              </w:rPr>
            </w:pPr>
            <w:r w:rsidRPr="00D329E1">
              <w:rPr>
                <w:shd w:val="clear" w:color="auto" w:fill="FFFFFF"/>
              </w:rPr>
              <w:t>Saeketi lõikevastase ja tugevdatud ninaga töökummikud või saapad</w:t>
            </w:r>
          </w:p>
        </w:tc>
        <w:tc>
          <w:tcPr>
            <w:tcW w:w="667" w:type="pct"/>
            <w:vAlign w:val="center"/>
          </w:tcPr>
          <w:p w14:paraId="1CD305E8" w14:textId="77777777" w:rsidR="00D329E1" w:rsidRPr="00D329E1" w:rsidRDefault="00D329E1" w:rsidP="00D329E1">
            <w:pPr>
              <w:jc w:val="center"/>
            </w:pPr>
            <w:r w:rsidRPr="00D329E1">
              <w:t>Saeketi lõikevastase elemendiga tööpüksid, mis peavad vastama vähemalt kaitse klassile 1</w:t>
            </w:r>
          </w:p>
        </w:tc>
        <w:tc>
          <w:tcPr>
            <w:tcW w:w="572" w:type="pct"/>
            <w:vAlign w:val="center"/>
          </w:tcPr>
          <w:p w14:paraId="66964682"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2E1BD008" w14:textId="77777777" w:rsidR="00D329E1" w:rsidRPr="00D329E1" w:rsidRDefault="00D329E1" w:rsidP="00D329E1">
            <w:pPr>
              <w:jc w:val="center"/>
            </w:pPr>
            <w:r w:rsidRPr="00D329E1">
              <w:t>Töökindad</w:t>
            </w:r>
          </w:p>
        </w:tc>
        <w:tc>
          <w:tcPr>
            <w:tcW w:w="1858" w:type="pct"/>
            <w:gridSpan w:val="3"/>
            <w:vAlign w:val="center"/>
          </w:tcPr>
          <w:p w14:paraId="7C087E79"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25AB3DD8" w14:textId="77777777" w:rsidTr="009C7513">
        <w:trPr>
          <w:trHeight w:val="557"/>
        </w:trPr>
        <w:tc>
          <w:tcPr>
            <w:tcW w:w="618" w:type="pct"/>
            <w:vAlign w:val="center"/>
          </w:tcPr>
          <w:p w14:paraId="3AB28629" w14:textId="77777777" w:rsidR="00D329E1" w:rsidRPr="00D329E1" w:rsidRDefault="00D329E1" w:rsidP="00D329E1">
            <w:pPr>
              <w:jc w:val="center"/>
              <w:rPr>
                <w:b/>
              </w:rPr>
            </w:pPr>
            <w:r w:rsidRPr="00D329E1">
              <w:rPr>
                <w:b/>
              </w:rPr>
              <w:t>Töö võsasaega  üle 3 meetrises taimestikus</w:t>
            </w:r>
          </w:p>
        </w:tc>
        <w:tc>
          <w:tcPr>
            <w:tcW w:w="858" w:type="pct"/>
          </w:tcPr>
          <w:p w14:paraId="6DD1B13A" w14:textId="77777777" w:rsidR="00D329E1" w:rsidRPr="00D329E1" w:rsidRDefault="00D329E1" w:rsidP="00D329E1">
            <w:pPr>
              <w:jc w:val="center"/>
            </w:pPr>
            <w:r w:rsidRPr="00D329E1">
              <w:t>Kinnised tugeva konstruktsiooniga ja libisemist takistava tallaga jalanõud</w:t>
            </w:r>
          </w:p>
        </w:tc>
        <w:tc>
          <w:tcPr>
            <w:tcW w:w="667" w:type="pct"/>
          </w:tcPr>
          <w:p w14:paraId="2088F236" w14:textId="77777777" w:rsidR="00D329E1" w:rsidRPr="00D329E1" w:rsidRDefault="00D329E1" w:rsidP="00D329E1">
            <w:pPr>
              <w:jc w:val="center"/>
            </w:pPr>
            <w:r w:rsidRPr="00D329E1">
              <w:t>Tugevast riidest pika säärega püksid</w:t>
            </w:r>
          </w:p>
        </w:tc>
        <w:tc>
          <w:tcPr>
            <w:tcW w:w="572" w:type="pct"/>
            <w:vAlign w:val="center"/>
          </w:tcPr>
          <w:p w14:paraId="40C0CA13"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3F15072E" w14:textId="77777777" w:rsidR="00D329E1" w:rsidRPr="00D329E1" w:rsidRDefault="00D329E1" w:rsidP="00D329E1">
            <w:pPr>
              <w:jc w:val="center"/>
            </w:pPr>
            <w:r w:rsidRPr="00D329E1">
              <w:t>Töökindad</w:t>
            </w:r>
          </w:p>
        </w:tc>
        <w:tc>
          <w:tcPr>
            <w:tcW w:w="1858" w:type="pct"/>
            <w:gridSpan w:val="3"/>
            <w:vAlign w:val="center"/>
          </w:tcPr>
          <w:p w14:paraId="24C1461B"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54394E63" w14:textId="77777777" w:rsidTr="009C7513">
        <w:trPr>
          <w:trHeight w:val="152"/>
        </w:trPr>
        <w:tc>
          <w:tcPr>
            <w:tcW w:w="618" w:type="pct"/>
            <w:vAlign w:val="center"/>
          </w:tcPr>
          <w:p w14:paraId="35705E9C" w14:textId="77777777" w:rsidR="00D329E1" w:rsidRPr="00D329E1" w:rsidRDefault="00D329E1" w:rsidP="00D329E1">
            <w:pPr>
              <w:jc w:val="center"/>
              <w:rPr>
                <w:b/>
              </w:rPr>
            </w:pPr>
            <w:r w:rsidRPr="00D329E1">
              <w:rPr>
                <w:b/>
              </w:rPr>
              <w:lastRenderedPageBreak/>
              <w:t>Töö võsasaega  alla 3 meetrises taimestikus</w:t>
            </w:r>
          </w:p>
        </w:tc>
        <w:tc>
          <w:tcPr>
            <w:tcW w:w="858" w:type="pct"/>
            <w:vAlign w:val="center"/>
          </w:tcPr>
          <w:p w14:paraId="32EA6A07"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65F262D6" w14:textId="77777777" w:rsidR="00D329E1" w:rsidRPr="00D329E1" w:rsidRDefault="00D329E1" w:rsidP="00D329E1">
            <w:pPr>
              <w:jc w:val="center"/>
            </w:pPr>
            <w:r w:rsidRPr="00D329E1">
              <w:t>Tugevast riidest pika säärega püksid</w:t>
            </w:r>
          </w:p>
        </w:tc>
        <w:tc>
          <w:tcPr>
            <w:tcW w:w="572" w:type="pct"/>
            <w:vAlign w:val="center"/>
          </w:tcPr>
          <w:p w14:paraId="1EC692D9"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42FC3FE9" w14:textId="77777777" w:rsidR="00D329E1" w:rsidRPr="00D329E1" w:rsidRDefault="00D329E1" w:rsidP="00D329E1">
            <w:pPr>
              <w:jc w:val="center"/>
            </w:pPr>
            <w:r w:rsidRPr="00D329E1">
              <w:t>Töökindad</w:t>
            </w:r>
          </w:p>
        </w:tc>
        <w:tc>
          <w:tcPr>
            <w:tcW w:w="476" w:type="pct"/>
            <w:vAlign w:val="center"/>
          </w:tcPr>
          <w:p w14:paraId="622CA682" w14:textId="77777777" w:rsidR="00D329E1" w:rsidRPr="00D329E1" w:rsidRDefault="00D329E1" w:rsidP="00D329E1">
            <w:pPr>
              <w:jc w:val="center"/>
            </w:pPr>
            <w:r w:rsidRPr="00D329E1">
              <w:t>-</w:t>
            </w:r>
          </w:p>
        </w:tc>
        <w:tc>
          <w:tcPr>
            <w:tcW w:w="477" w:type="pct"/>
            <w:vAlign w:val="center"/>
          </w:tcPr>
          <w:p w14:paraId="65FCB366" w14:textId="77777777" w:rsidR="00D329E1" w:rsidRPr="00D329E1" w:rsidRDefault="00D329E1" w:rsidP="00D329E1">
            <w:pPr>
              <w:jc w:val="center"/>
            </w:pPr>
            <w:r w:rsidRPr="00D329E1">
              <w:t>Kaitsemask või kaitseprillid</w:t>
            </w:r>
          </w:p>
        </w:tc>
        <w:tc>
          <w:tcPr>
            <w:tcW w:w="905" w:type="pct"/>
            <w:vAlign w:val="center"/>
          </w:tcPr>
          <w:p w14:paraId="2A7B38A8" w14:textId="77777777" w:rsidR="00D329E1" w:rsidRPr="00D329E1" w:rsidRDefault="00D329E1" w:rsidP="00D329E1">
            <w:pPr>
              <w:jc w:val="center"/>
            </w:pPr>
            <w:r w:rsidRPr="00D329E1">
              <w:t>Kuulmiskaitsevahend</w:t>
            </w:r>
          </w:p>
        </w:tc>
      </w:tr>
      <w:tr w:rsidR="00D329E1" w:rsidRPr="00D329E1" w14:paraId="75FFF760" w14:textId="77777777" w:rsidTr="009C7513">
        <w:trPr>
          <w:trHeight w:val="699"/>
        </w:trPr>
        <w:tc>
          <w:tcPr>
            <w:tcW w:w="618" w:type="pct"/>
            <w:vAlign w:val="center"/>
          </w:tcPr>
          <w:p w14:paraId="3580FF23" w14:textId="77777777" w:rsidR="00D329E1" w:rsidRPr="00D329E1" w:rsidRDefault="00D329E1" w:rsidP="00D329E1">
            <w:pPr>
              <w:jc w:val="center"/>
              <w:rPr>
                <w:b/>
              </w:rPr>
            </w:pPr>
            <w:r w:rsidRPr="00D329E1">
              <w:rPr>
                <w:b/>
              </w:rPr>
              <w:t>Töö trimmeriga</w:t>
            </w:r>
          </w:p>
        </w:tc>
        <w:tc>
          <w:tcPr>
            <w:tcW w:w="858" w:type="pct"/>
            <w:vAlign w:val="center"/>
          </w:tcPr>
          <w:p w14:paraId="30C8AD05" w14:textId="77777777" w:rsidR="00D329E1" w:rsidRPr="00D329E1" w:rsidRDefault="00D329E1" w:rsidP="00D329E1">
            <w:pPr>
              <w:jc w:val="center"/>
            </w:pPr>
            <w:r w:rsidRPr="00D329E1">
              <w:t>Kinnised jalanõud</w:t>
            </w:r>
          </w:p>
        </w:tc>
        <w:tc>
          <w:tcPr>
            <w:tcW w:w="667" w:type="pct"/>
          </w:tcPr>
          <w:p w14:paraId="1DA26159" w14:textId="77777777" w:rsidR="00D329E1" w:rsidRPr="00D329E1" w:rsidRDefault="00D329E1" w:rsidP="00D329E1">
            <w:pPr>
              <w:jc w:val="center"/>
            </w:pPr>
            <w:r w:rsidRPr="00D329E1">
              <w:t>Tugevast riidest pika säärega püksid</w:t>
            </w:r>
          </w:p>
        </w:tc>
        <w:tc>
          <w:tcPr>
            <w:tcW w:w="572" w:type="pct"/>
            <w:vAlign w:val="center"/>
          </w:tcPr>
          <w:p w14:paraId="797D6693" w14:textId="77777777" w:rsidR="00D329E1" w:rsidRPr="00D329E1" w:rsidRDefault="00D329E1" w:rsidP="00D329E1">
            <w:pPr>
              <w:jc w:val="center"/>
            </w:pPr>
            <w:r w:rsidRPr="00D329E1">
              <w:t>-</w:t>
            </w:r>
          </w:p>
        </w:tc>
        <w:tc>
          <w:tcPr>
            <w:tcW w:w="429" w:type="pct"/>
            <w:vAlign w:val="center"/>
          </w:tcPr>
          <w:p w14:paraId="5AD50E09" w14:textId="77777777" w:rsidR="00D329E1" w:rsidRPr="00D329E1" w:rsidRDefault="00D329E1" w:rsidP="00D329E1">
            <w:pPr>
              <w:jc w:val="center"/>
            </w:pPr>
            <w:r w:rsidRPr="00D329E1">
              <w:t>Töökindad</w:t>
            </w:r>
          </w:p>
        </w:tc>
        <w:tc>
          <w:tcPr>
            <w:tcW w:w="476" w:type="pct"/>
            <w:vAlign w:val="center"/>
          </w:tcPr>
          <w:p w14:paraId="3A885A31" w14:textId="77777777" w:rsidR="00D329E1" w:rsidRPr="00D329E1" w:rsidRDefault="00D329E1" w:rsidP="00D329E1">
            <w:pPr>
              <w:jc w:val="center"/>
            </w:pPr>
            <w:r w:rsidRPr="00D329E1">
              <w:t>-</w:t>
            </w:r>
          </w:p>
        </w:tc>
        <w:tc>
          <w:tcPr>
            <w:tcW w:w="477" w:type="pct"/>
            <w:vAlign w:val="center"/>
          </w:tcPr>
          <w:p w14:paraId="1BF8EB5C" w14:textId="77777777" w:rsidR="00D329E1" w:rsidRPr="00D329E1" w:rsidRDefault="00D329E1" w:rsidP="00D329E1">
            <w:pPr>
              <w:jc w:val="center"/>
            </w:pPr>
            <w:r w:rsidRPr="00D329E1">
              <w:t>Kaitsemask või kaitseprillid</w:t>
            </w:r>
          </w:p>
        </w:tc>
        <w:tc>
          <w:tcPr>
            <w:tcW w:w="905" w:type="pct"/>
            <w:vAlign w:val="center"/>
          </w:tcPr>
          <w:p w14:paraId="3769EEEE" w14:textId="77777777" w:rsidR="00D329E1" w:rsidRPr="00D329E1" w:rsidRDefault="00D329E1" w:rsidP="00D329E1">
            <w:pPr>
              <w:jc w:val="center"/>
            </w:pPr>
            <w:r w:rsidRPr="00D329E1">
              <w:t>Kuulmiskaitsevahend</w:t>
            </w:r>
          </w:p>
        </w:tc>
      </w:tr>
      <w:tr w:rsidR="00D329E1" w:rsidRPr="00D329E1" w14:paraId="00D6CDB8" w14:textId="77777777" w:rsidTr="009C7513">
        <w:trPr>
          <w:trHeight w:val="152"/>
        </w:trPr>
        <w:tc>
          <w:tcPr>
            <w:tcW w:w="618" w:type="pct"/>
            <w:vAlign w:val="center"/>
          </w:tcPr>
          <w:p w14:paraId="77C212AF" w14:textId="77777777" w:rsidR="00D329E1" w:rsidRPr="00D329E1" w:rsidRDefault="00D329E1" w:rsidP="00D329E1">
            <w:pPr>
              <w:jc w:val="center"/>
              <w:rPr>
                <w:b/>
              </w:rPr>
            </w:pPr>
            <w:r w:rsidRPr="00D329E1">
              <w:rPr>
                <w:b/>
              </w:rPr>
              <w:t>Harvesteri, forvarderi, giljotiini, metsa</w:t>
            </w:r>
            <w:r w:rsidRPr="00D329E1">
              <w:rPr>
                <w:b/>
              </w:rPr>
              <w:softHyphen/>
              <w:t>majanduslikuks tööks kohandatud põllu</w:t>
            </w:r>
            <w:r w:rsidRPr="00D329E1">
              <w:rPr>
                <w:b/>
              </w:rPr>
              <w:softHyphen/>
              <w:t>majandusliku traktori, maapinnamasina operaatoril tööobjektil väljas olles</w:t>
            </w:r>
          </w:p>
        </w:tc>
        <w:tc>
          <w:tcPr>
            <w:tcW w:w="858" w:type="pct"/>
            <w:vAlign w:val="center"/>
          </w:tcPr>
          <w:p w14:paraId="6B53CAAB"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0892EF25" w14:textId="77777777" w:rsidR="00D329E1" w:rsidRPr="00D329E1" w:rsidRDefault="00D329E1" w:rsidP="00D329E1">
            <w:pPr>
              <w:jc w:val="center"/>
            </w:pPr>
            <w:r w:rsidRPr="00D329E1">
              <w:t>-</w:t>
            </w:r>
          </w:p>
        </w:tc>
        <w:tc>
          <w:tcPr>
            <w:tcW w:w="572" w:type="pct"/>
            <w:vAlign w:val="center"/>
          </w:tcPr>
          <w:p w14:paraId="07ED1D03" w14:textId="77777777" w:rsidR="00D329E1" w:rsidRPr="00D329E1" w:rsidRDefault="00D329E1" w:rsidP="00D329E1">
            <w:pPr>
              <w:jc w:val="center"/>
            </w:pPr>
            <w:proofErr w:type="spellStart"/>
            <w:r w:rsidRPr="00D329E1">
              <w:t>Demaskeerivat</w:t>
            </w:r>
            <w:proofErr w:type="spellEnd"/>
            <w:r w:rsidRPr="00D329E1">
              <w:t xml:space="preserve"> värvi riietus (nt ohutusvest,</w:t>
            </w:r>
            <w:r w:rsidRPr="00D329E1">
              <w:rPr>
                <w:rFonts w:eastAsia="Calibri"/>
              </w:rPr>
              <w:t xml:space="preserve"> </w:t>
            </w:r>
            <w:r w:rsidRPr="00D329E1">
              <w:t xml:space="preserve">helkurvest) </w:t>
            </w:r>
          </w:p>
        </w:tc>
        <w:tc>
          <w:tcPr>
            <w:tcW w:w="429" w:type="pct"/>
            <w:vAlign w:val="center"/>
          </w:tcPr>
          <w:p w14:paraId="2E7EA2E7" w14:textId="77777777" w:rsidR="00D329E1" w:rsidRPr="00D329E1" w:rsidRDefault="00D329E1" w:rsidP="00D329E1">
            <w:pPr>
              <w:jc w:val="center"/>
            </w:pPr>
            <w:r w:rsidRPr="00D329E1">
              <w:t>-</w:t>
            </w:r>
          </w:p>
        </w:tc>
        <w:tc>
          <w:tcPr>
            <w:tcW w:w="476" w:type="pct"/>
            <w:vAlign w:val="center"/>
          </w:tcPr>
          <w:p w14:paraId="4B3C5534" w14:textId="77777777" w:rsidR="00D329E1" w:rsidRPr="00D329E1" w:rsidRDefault="00D329E1" w:rsidP="00D329E1">
            <w:pPr>
              <w:jc w:val="center"/>
            </w:pPr>
            <w:r w:rsidRPr="00D329E1">
              <w:t>Tähtaegne tööstuslik kaitsekiiver (EN 397)</w:t>
            </w:r>
          </w:p>
        </w:tc>
        <w:tc>
          <w:tcPr>
            <w:tcW w:w="477" w:type="pct"/>
            <w:vAlign w:val="center"/>
          </w:tcPr>
          <w:p w14:paraId="649D8B33" w14:textId="77777777" w:rsidR="00D329E1" w:rsidRPr="00D329E1" w:rsidRDefault="00D329E1" w:rsidP="00D329E1">
            <w:pPr>
              <w:jc w:val="center"/>
            </w:pPr>
            <w:r w:rsidRPr="00D329E1">
              <w:t>-</w:t>
            </w:r>
          </w:p>
        </w:tc>
        <w:tc>
          <w:tcPr>
            <w:tcW w:w="905" w:type="pct"/>
            <w:vAlign w:val="center"/>
          </w:tcPr>
          <w:p w14:paraId="0AF1FF2B" w14:textId="77777777" w:rsidR="00D329E1" w:rsidRPr="00D329E1" w:rsidRDefault="00D329E1" w:rsidP="00D329E1">
            <w:pPr>
              <w:jc w:val="center"/>
            </w:pPr>
            <w:r w:rsidRPr="00D329E1">
              <w:t>-</w:t>
            </w:r>
          </w:p>
        </w:tc>
      </w:tr>
      <w:tr w:rsidR="00D329E1" w:rsidRPr="00D329E1" w14:paraId="6B6BA02B" w14:textId="77777777" w:rsidTr="009C7513">
        <w:trPr>
          <w:trHeight w:val="152"/>
        </w:trPr>
        <w:tc>
          <w:tcPr>
            <w:tcW w:w="618" w:type="pct"/>
            <w:vAlign w:val="center"/>
          </w:tcPr>
          <w:p w14:paraId="4B9ECF0E" w14:textId="77777777" w:rsidR="00D329E1" w:rsidRPr="00D329E1" w:rsidRDefault="00D329E1" w:rsidP="00D329E1">
            <w:pPr>
              <w:jc w:val="center"/>
              <w:rPr>
                <w:b/>
              </w:rPr>
            </w:pPr>
            <w:r w:rsidRPr="00D329E1">
              <w:rPr>
                <w:b/>
              </w:rPr>
              <w:t xml:space="preserve">Puiduveoki, </w:t>
            </w:r>
            <w:proofErr w:type="spellStart"/>
            <w:r w:rsidRPr="00D329E1">
              <w:rPr>
                <w:b/>
              </w:rPr>
              <w:t>hakkuri</w:t>
            </w:r>
            <w:proofErr w:type="spellEnd"/>
            <w:r w:rsidRPr="00D329E1">
              <w:rPr>
                <w:b/>
              </w:rPr>
              <w:t>, hakkpuidu konteinerveoki juhil tööobjektil väljas olles</w:t>
            </w:r>
          </w:p>
        </w:tc>
        <w:tc>
          <w:tcPr>
            <w:tcW w:w="858" w:type="pct"/>
            <w:vAlign w:val="center"/>
          </w:tcPr>
          <w:p w14:paraId="267A234E"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36A936C3" w14:textId="77777777" w:rsidR="00D329E1" w:rsidRPr="00D329E1" w:rsidRDefault="00D329E1" w:rsidP="00D329E1">
            <w:pPr>
              <w:jc w:val="center"/>
            </w:pPr>
            <w:r w:rsidRPr="00D329E1">
              <w:t>-</w:t>
            </w:r>
          </w:p>
        </w:tc>
        <w:tc>
          <w:tcPr>
            <w:tcW w:w="572" w:type="pct"/>
            <w:vAlign w:val="center"/>
          </w:tcPr>
          <w:p w14:paraId="14A69F00" w14:textId="77777777" w:rsidR="00D329E1" w:rsidRPr="00D329E1" w:rsidRDefault="00D329E1" w:rsidP="00D329E1">
            <w:pPr>
              <w:jc w:val="center"/>
            </w:pPr>
            <w:proofErr w:type="spellStart"/>
            <w:r w:rsidRPr="00D329E1">
              <w:t>Demaskeerivat</w:t>
            </w:r>
            <w:proofErr w:type="spellEnd"/>
            <w:r w:rsidRPr="00D329E1">
              <w:t xml:space="preserve"> värvi riietus (nt ohutusvest, helkurvest)</w:t>
            </w:r>
          </w:p>
        </w:tc>
        <w:tc>
          <w:tcPr>
            <w:tcW w:w="429" w:type="pct"/>
            <w:vAlign w:val="center"/>
          </w:tcPr>
          <w:p w14:paraId="572E7367" w14:textId="77777777" w:rsidR="00D329E1" w:rsidRPr="00D329E1" w:rsidRDefault="00D329E1" w:rsidP="00D329E1">
            <w:pPr>
              <w:jc w:val="center"/>
            </w:pPr>
            <w:r w:rsidRPr="00D329E1">
              <w:t>-</w:t>
            </w:r>
          </w:p>
        </w:tc>
        <w:tc>
          <w:tcPr>
            <w:tcW w:w="476" w:type="pct"/>
            <w:vAlign w:val="center"/>
          </w:tcPr>
          <w:p w14:paraId="2C0E1D4C" w14:textId="77777777" w:rsidR="00D329E1" w:rsidRPr="00D329E1" w:rsidRDefault="00D329E1" w:rsidP="00D329E1">
            <w:pPr>
              <w:jc w:val="center"/>
            </w:pPr>
            <w:r w:rsidRPr="00D329E1">
              <w:t>Tähtaegne tööstuslik kaitsekiiver (EN 397)</w:t>
            </w:r>
          </w:p>
        </w:tc>
        <w:tc>
          <w:tcPr>
            <w:tcW w:w="477" w:type="pct"/>
            <w:vAlign w:val="center"/>
          </w:tcPr>
          <w:p w14:paraId="3486AF26" w14:textId="77777777" w:rsidR="00D329E1" w:rsidRPr="00D329E1" w:rsidRDefault="00D329E1" w:rsidP="00D329E1">
            <w:pPr>
              <w:jc w:val="center"/>
            </w:pPr>
            <w:r w:rsidRPr="00D329E1">
              <w:t>-</w:t>
            </w:r>
          </w:p>
        </w:tc>
        <w:tc>
          <w:tcPr>
            <w:tcW w:w="905" w:type="pct"/>
            <w:vAlign w:val="center"/>
          </w:tcPr>
          <w:p w14:paraId="2DFA03AC" w14:textId="77777777" w:rsidR="00D329E1" w:rsidRPr="00D329E1" w:rsidRDefault="00D329E1" w:rsidP="00D329E1">
            <w:pPr>
              <w:jc w:val="center"/>
            </w:pPr>
            <w:r w:rsidRPr="00D329E1">
              <w:t>-</w:t>
            </w:r>
          </w:p>
        </w:tc>
      </w:tr>
    </w:tbl>
    <w:p w14:paraId="778B60E9" w14:textId="77777777" w:rsidR="00E73659" w:rsidRDefault="00E73659"/>
    <w:sectPr w:rsidR="00E73659" w:rsidSect="003656A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EDD6" w14:textId="77777777" w:rsidR="00494DD2" w:rsidRDefault="00494DD2">
      <w:pPr>
        <w:spacing w:after="0" w:line="240" w:lineRule="auto"/>
      </w:pPr>
      <w:r>
        <w:separator/>
      </w:r>
    </w:p>
  </w:endnote>
  <w:endnote w:type="continuationSeparator" w:id="0">
    <w:p w14:paraId="739F8E6B" w14:textId="77777777" w:rsidR="00494DD2" w:rsidRDefault="00494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D504F" w14:textId="77777777" w:rsidR="00494DD2" w:rsidRDefault="00494DD2">
      <w:pPr>
        <w:spacing w:after="0" w:line="240" w:lineRule="auto"/>
      </w:pPr>
      <w:r>
        <w:separator/>
      </w:r>
    </w:p>
  </w:footnote>
  <w:footnote w:type="continuationSeparator" w:id="0">
    <w:p w14:paraId="02BE3EB8" w14:textId="77777777" w:rsidR="00494DD2" w:rsidRDefault="00494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84CA" w14:textId="77777777" w:rsidR="00D329E1" w:rsidRDefault="00D329E1"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EAEF3E6" w14:textId="77777777" w:rsidR="00D329E1" w:rsidRDefault="00D32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354" w14:textId="77777777" w:rsidR="00D329E1" w:rsidRDefault="00D329E1"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FD2EF5" w14:textId="77777777" w:rsidR="00D329E1" w:rsidRPr="006E1950" w:rsidRDefault="00D329E1" w:rsidP="006E1950">
    <w:pPr>
      <w:tabs>
        <w:tab w:val="center" w:pos="4536"/>
        <w:tab w:val="right" w:pos="9072"/>
      </w:tabs>
      <w:suppressAutoHyphens/>
      <w:rPr>
        <w:i/>
        <w:lang w:eastAsia="ar-SA"/>
      </w:rPr>
    </w:pPr>
  </w:p>
  <w:p w14:paraId="06FF4725" w14:textId="77777777" w:rsidR="00D329E1" w:rsidRDefault="00D329E1" w:rsidP="005D7685">
    <w:pPr>
      <w:tabs>
        <w:tab w:val="center" w:pos="4536"/>
        <w:tab w:val="right" w:pos="9072"/>
      </w:tabs>
      <w:suppressAutoHyphens/>
      <w:rPr>
        <w:i/>
      </w:rPr>
    </w:pPr>
  </w:p>
  <w:p w14:paraId="0A591DA0" w14:textId="77777777" w:rsidR="00D329E1" w:rsidRPr="00A43271" w:rsidRDefault="00D329E1" w:rsidP="005D7685">
    <w:pPr>
      <w:tabs>
        <w:tab w:val="center" w:pos="4536"/>
        <w:tab w:val="right" w:pos="9072"/>
      </w:tabs>
      <w:suppressAutoHyphen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9EA0" w14:textId="77777777" w:rsidR="00D329E1" w:rsidRDefault="00D329E1" w:rsidP="007D4A5E">
    <w:pPr>
      <w:tabs>
        <w:tab w:val="left" w:pos="4093"/>
      </w:tabs>
      <w:autoSpaceDE w:val="0"/>
      <w:autoSpaceDN w:val="0"/>
      <w:adjustRightInd w:val="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500898"/>
    <w:multiLevelType w:val="multilevel"/>
    <w:tmpl w:val="1AA46E2A"/>
    <w:lvl w:ilvl="0">
      <w:start w:val="13"/>
      <w:numFmt w:val="decimal"/>
      <w:lvlText w:val="%1"/>
      <w:lvlJc w:val="left"/>
      <w:pPr>
        <w:ind w:left="420" w:hanging="42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3366FDE"/>
    <w:multiLevelType w:val="multilevel"/>
    <w:tmpl w:val="F3A462F2"/>
    <w:lvl w:ilvl="0">
      <w:start w:val="1"/>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131E2AE2"/>
    <w:multiLevelType w:val="multilevel"/>
    <w:tmpl w:val="CF1287D6"/>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511617B"/>
    <w:multiLevelType w:val="multilevel"/>
    <w:tmpl w:val="41C4477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6" w15:restartNumberingAfterBreak="0">
    <w:nsid w:val="1B302F42"/>
    <w:multiLevelType w:val="multilevel"/>
    <w:tmpl w:val="8EEA1CC8"/>
    <w:lvl w:ilvl="0">
      <w:start w:val="6"/>
      <w:numFmt w:val="decimal"/>
      <w:lvlText w:val="%1"/>
      <w:lvlJc w:val="left"/>
      <w:pPr>
        <w:ind w:left="360" w:hanging="360"/>
      </w:pPr>
      <w:rPr>
        <w:rFonts w:hint="default"/>
        <w:b/>
      </w:rPr>
    </w:lvl>
    <w:lvl w:ilvl="1">
      <w:start w:val="1"/>
      <w:numFmt w:val="decimal"/>
      <w:lvlText w:val="%1.%2"/>
      <w:lvlJc w:val="left"/>
      <w:pPr>
        <w:ind w:left="0" w:firstLine="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 w15:restartNumberingAfterBreak="0">
    <w:nsid w:val="1CC13DE4"/>
    <w:multiLevelType w:val="multilevel"/>
    <w:tmpl w:val="EE387E0C"/>
    <w:lvl w:ilvl="0">
      <w:start w:val="11"/>
      <w:numFmt w:val="decimal"/>
      <w:lvlText w:val="%1"/>
      <w:lvlJc w:val="left"/>
      <w:pPr>
        <w:ind w:left="420" w:hanging="420"/>
      </w:pPr>
      <w:rPr>
        <w:rFonts w:hint="default"/>
        <w:b/>
        <w:color w:val="000000"/>
      </w:rPr>
    </w:lvl>
    <w:lvl w:ilvl="1">
      <w:start w:val="1"/>
      <w:numFmt w:val="decimal"/>
      <w:lvlText w:val="%1.%2"/>
      <w:lvlJc w:val="left"/>
      <w:pPr>
        <w:ind w:left="0" w:firstLine="0"/>
      </w:pPr>
      <w:rPr>
        <w:rFonts w:hint="default"/>
        <w:b w:val="0"/>
        <w:bCs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8" w15:restartNumberingAfterBreak="0">
    <w:nsid w:val="2A4A19AA"/>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ACC004D"/>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8914013"/>
    <w:multiLevelType w:val="multilevel"/>
    <w:tmpl w:val="F5A2CD92"/>
    <w:lvl w:ilvl="0">
      <w:start w:val="7"/>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9F94243"/>
    <w:multiLevelType w:val="multilevel"/>
    <w:tmpl w:val="653C1C74"/>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57D0130"/>
    <w:multiLevelType w:val="multilevel"/>
    <w:tmpl w:val="86D4111A"/>
    <w:lvl w:ilvl="0">
      <w:start w:val="12"/>
      <w:numFmt w:val="decimal"/>
      <w:lvlText w:val="%1"/>
      <w:lvlJc w:val="left"/>
      <w:pPr>
        <w:ind w:left="420" w:hanging="420"/>
      </w:pPr>
      <w:rPr>
        <w:rFonts w:hint="default"/>
        <w:b/>
        <w:color w:val="000000"/>
      </w:rPr>
    </w:lvl>
    <w:lvl w:ilvl="1">
      <w:start w:val="1"/>
      <w:numFmt w:val="decimal"/>
      <w:lvlText w:val="%1.%2"/>
      <w:lvlJc w:val="left"/>
      <w:pPr>
        <w:ind w:left="0" w:firstLine="0"/>
      </w:pPr>
      <w:rPr>
        <w:rFonts w:hint="default"/>
        <w:b w:val="0"/>
        <w:bCs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3" w15:restartNumberingAfterBreak="0">
    <w:nsid w:val="567C1123"/>
    <w:multiLevelType w:val="multilevel"/>
    <w:tmpl w:val="B64ADA48"/>
    <w:lvl w:ilvl="0">
      <w:start w:val="10"/>
      <w:numFmt w:val="decimal"/>
      <w:lvlText w:val="%1"/>
      <w:lvlJc w:val="left"/>
      <w:pPr>
        <w:ind w:left="420" w:hanging="420"/>
      </w:pPr>
      <w:rPr>
        <w:rFonts w:hint="default"/>
      </w:rPr>
    </w:lvl>
    <w:lvl w:ilvl="1">
      <w:start w:val="1"/>
      <w:numFmt w:val="decimal"/>
      <w:lvlText w:val="%1.%2"/>
      <w:lvlJc w:val="left"/>
      <w:pPr>
        <w:ind w:left="0" w:firstLine="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0A01B2B"/>
    <w:multiLevelType w:val="multilevel"/>
    <w:tmpl w:val="031245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b w:val="0"/>
        <w:bCs/>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A2A0CA2"/>
    <w:multiLevelType w:val="multilevel"/>
    <w:tmpl w:val="E20A2970"/>
    <w:lvl w:ilvl="0">
      <w:start w:val="5"/>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20" w15:restartNumberingAfterBreak="0">
    <w:nsid w:val="7A3D423C"/>
    <w:multiLevelType w:val="multilevel"/>
    <w:tmpl w:val="637ABA56"/>
    <w:lvl w:ilvl="0">
      <w:start w:val="14"/>
      <w:numFmt w:val="decimal"/>
      <w:lvlText w:val="%1"/>
      <w:lvlJc w:val="left"/>
      <w:pPr>
        <w:ind w:left="420" w:hanging="42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340739280">
    <w:abstractNumId w:val="1"/>
  </w:num>
  <w:num w:numId="2" w16cid:durableId="1138764002">
    <w:abstractNumId w:val="0"/>
  </w:num>
  <w:num w:numId="3" w16cid:durableId="422069946">
    <w:abstractNumId w:val="17"/>
  </w:num>
  <w:num w:numId="4" w16cid:durableId="59406078">
    <w:abstractNumId w:val="16"/>
  </w:num>
  <w:num w:numId="5" w16cid:durableId="1588610771">
    <w:abstractNumId w:val="19"/>
  </w:num>
  <w:num w:numId="6" w16cid:durableId="1797212449">
    <w:abstractNumId w:val="5"/>
  </w:num>
  <w:num w:numId="7" w16cid:durableId="1200633342">
    <w:abstractNumId w:val="18"/>
  </w:num>
  <w:num w:numId="8" w16cid:durableId="412897097">
    <w:abstractNumId w:val="8"/>
  </w:num>
  <w:num w:numId="9" w16cid:durableId="782923576">
    <w:abstractNumId w:val="3"/>
  </w:num>
  <w:num w:numId="10" w16cid:durableId="877166153">
    <w:abstractNumId w:val="9"/>
  </w:num>
  <w:num w:numId="11" w16cid:durableId="327563723">
    <w:abstractNumId w:val="7"/>
  </w:num>
  <w:num w:numId="12" w16cid:durableId="662125917">
    <w:abstractNumId w:val="12"/>
  </w:num>
  <w:num w:numId="13" w16cid:durableId="890455469">
    <w:abstractNumId w:val="20"/>
  </w:num>
  <w:num w:numId="14" w16cid:durableId="1736855319">
    <w:abstractNumId w:val="2"/>
  </w:num>
  <w:num w:numId="15" w16cid:durableId="130444459">
    <w:abstractNumId w:val="13"/>
  </w:num>
  <w:num w:numId="16" w16cid:durableId="880702067">
    <w:abstractNumId w:val="4"/>
  </w:num>
  <w:num w:numId="17" w16cid:durableId="431513821">
    <w:abstractNumId w:val="11"/>
  </w:num>
  <w:num w:numId="18" w16cid:durableId="522135259">
    <w:abstractNumId w:val="10"/>
  </w:num>
  <w:num w:numId="19" w16cid:durableId="680470423">
    <w:abstractNumId w:val="6"/>
  </w:num>
  <w:num w:numId="20" w16cid:durableId="1899438497">
    <w:abstractNumId w:val="15"/>
  </w:num>
  <w:num w:numId="21" w16cid:durableId="149464045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E1"/>
    <w:rsid w:val="00064701"/>
    <w:rsid w:val="000677A5"/>
    <w:rsid w:val="000B54B6"/>
    <w:rsid w:val="001019C1"/>
    <w:rsid w:val="00115BD5"/>
    <w:rsid w:val="00116FFD"/>
    <w:rsid w:val="0017273E"/>
    <w:rsid w:val="0017420D"/>
    <w:rsid w:val="001818F5"/>
    <w:rsid w:val="001C256C"/>
    <w:rsid w:val="001E6132"/>
    <w:rsid w:val="001F0DFF"/>
    <w:rsid w:val="00233BCA"/>
    <w:rsid w:val="00233F1E"/>
    <w:rsid w:val="00260B43"/>
    <w:rsid w:val="002854A7"/>
    <w:rsid w:val="002A2127"/>
    <w:rsid w:val="002C686B"/>
    <w:rsid w:val="00325E85"/>
    <w:rsid w:val="0034587A"/>
    <w:rsid w:val="003656AD"/>
    <w:rsid w:val="00406887"/>
    <w:rsid w:val="00416D27"/>
    <w:rsid w:val="00426C94"/>
    <w:rsid w:val="0046337F"/>
    <w:rsid w:val="00471960"/>
    <w:rsid w:val="00491CD9"/>
    <w:rsid w:val="00494DD2"/>
    <w:rsid w:val="004F53A4"/>
    <w:rsid w:val="005052D1"/>
    <w:rsid w:val="00572CA1"/>
    <w:rsid w:val="005B155F"/>
    <w:rsid w:val="005B5F7A"/>
    <w:rsid w:val="005C310B"/>
    <w:rsid w:val="005F4BB0"/>
    <w:rsid w:val="006259B3"/>
    <w:rsid w:val="00627738"/>
    <w:rsid w:val="0066311E"/>
    <w:rsid w:val="00667C75"/>
    <w:rsid w:val="006A6CB1"/>
    <w:rsid w:val="006E604E"/>
    <w:rsid w:val="00700FA9"/>
    <w:rsid w:val="0076593A"/>
    <w:rsid w:val="007C51F7"/>
    <w:rsid w:val="00813EB7"/>
    <w:rsid w:val="00832948"/>
    <w:rsid w:val="008E09A7"/>
    <w:rsid w:val="008E6D96"/>
    <w:rsid w:val="00934770"/>
    <w:rsid w:val="009A643C"/>
    <w:rsid w:val="009B3583"/>
    <w:rsid w:val="009C7513"/>
    <w:rsid w:val="00A061E9"/>
    <w:rsid w:val="00A21337"/>
    <w:rsid w:val="00A344B3"/>
    <w:rsid w:val="00A864CB"/>
    <w:rsid w:val="00AB0714"/>
    <w:rsid w:val="00AB703C"/>
    <w:rsid w:val="00AF00E3"/>
    <w:rsid w:val="00AF3A69"/>
    <w:rsid w:val="00B12FFB"/>
    <w:rsid w:val="00B3004C"/>
    <w:rsid w:val="00B67FD5"/>
    <w:rsid w:val="00B80B9C"/>
    <w:rsid w:val="00BD1860"/>
    <w:rsid w:val="00BD6C26"/>
    <w:rsid w:val="00BF32F3"/>
    <w:rsid w:val="00C10987"/>
    <w:rsid w:val="00C40CBE"/>
    <w:rsid w:val="00C70378"/>
    <w:rsid w:val="00CE74D3"/>
    <w:rsid w:val="00D27ADA"/>
    <w:rsid w:val="00D30B38"/>
    <w:rsid w:val="00D329E1"/>
    <w:rsid w:val="00D408B8"/>
    <w:rsid w:val="00DC1D7B"/>
    <w:rsid w:val="00DD2C2F"/>
    <w:rsid w:val="00E1071B"/>
    <w:rsid w:val="00E45813"/>
    <w:rsid w:val="00E62F84"/>
    <w:rsid w:val="00E73659"/>
    <w:rsid w:val="00E90FEF"/>
    <w:rsid w:val="00EB43E4"/>
    <w:rsid w:val="00ED6FA6"/>
    <w:rsid w:val="00EE5650"/>
    <w:rsid w:val="00F62BBC"/>
    <w:rsid w:val="00F67227"/>
    <w:rsid w:val="00FB32CB"/>
    <w:rsid w:val="00FF10A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CCBCC"/>
  <w15:chartTrackingRefBased/>
  <w15:docId w15:val="{07C13B59-5B1D-41E8-9E53-9F2169C1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D329E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HD2"/>
    <w:basedOn w:val="Normal"/>
    <w:next w:val="Normal"/>
    <w:link w:val="Heading2Char"/>
    <w:unhideWhenUsed/>
    <w:qFormat/>
    <w:rsid w:val="00D329E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D329E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D329E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D329E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329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9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9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9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329E1"/>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HD2 Char"/>
    <w:basedOn w:val="DefaultParagraphFont"/>
    <w:link w:val="Heading2"/>
    <w:rsid w:val="00D329E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D329E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rsid w:val="00D329E1"/>
    <w:rPr>
      <w:rFonts w:eastAsiaTheme="majorEastAsia" w:cstheme="majorBidi"/>
      <w:i/>
      <w:iCs/>
      <w:color w:val="2E74B5" w:themeColor="accent1" w:themeShade="BF"/>
    </w:rPr>
  </w:style>
  <w:style w:type="character" w:customStyle="1" w:styleId="Heading5Char">
    <w:name w:val="Heading 5 Char"/>
    <w:basedOn w:val="DefaultParagraphFont"/>
    <w:link w:val="Heading5"/>
    <w:rsid w:val="00D329E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329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9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9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9E1"/>
    <w:rPr>
      <w:rFonts w:eastAsiaTheme="majorEastAsia" w:cstheme="majorBidi"/>
      <w:color w:val="272727" w:themeColor="text1" w:themeTint="D8"/>
    </w:rPr>
  </w:style>
  <w:style w:type="paragraph" w:styleId="Title">
    <w:name w:val="Title"/>
    <w:basedOn w:val="Normal"/>
    <w:next w:val="Normal"/>
    <w:link w:val="TitleChar"/>
    <w:qFormat/>
    <w:rsid w:val="00D329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329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9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9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9E1"/>
    <w:pPr>
      <w:spacing w:before="160"/>
      <w:jc w:val="center"/>
    </w:pPr>
    <w:rPr>
      <w:i/>
      <w:iCs/>
      <w:color w:val="404040" w:themeColor="text1" w:themeTint="BF"/>
    </w:rPr>
  </w:style>
  <w:style w:type="character" w:customStyle="1" w:styleId="QuoteChar">
    <w:name w:val="Quote Char"/>
    <w:basedOn w:val="DefaultParagraphFont"/>
    <w:link w:val="Quote"/>
    <w:uiPriority w:val="29"/>
    <w:rsid w:val="00D329E1"/>
    <w:rPr>
      <w:i/>
      <w:iCs/>
      <w:color w:val="404040" w:themeColor="text1" w:themeTint="BF"/>
    </w:rPr>
  </w:style>
  <w:style w:type="paragraph" w:styleId="ListParagraph">
    <w:name w:val="List Paragraph"/>
    <w:aliases w:val="Mummuga loetelu,Loendi l›ik"/>
    <w:basedOn w:val="Normal"/>
    <w:link w:val="ListParagraphChar"/>
    <w:uiPriority w:val="34"/>
    <w:qFormat/>
    <w:rsid w:val="00D329E1"/>
    <w:pPr>
      <w:ind w:left="720"/>
      <w:contextualSpacing/>
    </w:pPr>
  </w:style>
  <w:style w:type="character" w:styleId="IntenseEmphasis">
    <w:name w:val="Intense Emphasis"/>
    <w:basedOn w:val="DefaultParagraphFont"/>
    <w:uiPriority w:val="21"/>
    <w:qFormat/>
    <w:rsid w:val="00D329E1"/>
    <w:rPr>
      <w:i/>
      <w:iCs/>
      <w:color w:val="2E74B5" w:themeColor="accent1" w:themeShade="BF"/>
    </w:rPr>
  </w:style>
  <w:style w:type="paragraph" w:styleId="IntenseQuote">
    <w:name w:val="Intense Quote"/>
    <w:basedOn w:val="Normal"/>
    <w:next w:val="Normal"/>
    <w:link w:val="IntenseQuoteChar"/>
    <w:uiPriority w:val="30"/>
    <w:qFormat/>
    <w:rsid w:val="00D329E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329E1"/>
    <w:rPr>
      <w:i/>
      <w:iCs/>
      <w:color w:val="2E74B5" w:themeColor="accent1" w:themeShade="BF"/>
    </w:rPr>
  </w:style>
  <w:style w:type="character" w:styleId="IntenseReference">
    <w:name w:val="Intense Reference"/>
    <w:basedOn w:val="DefaultParagraphFont"/>
    <w:uiPriority w:val="32"/>
    <w:qFormat/>
    <w:rsid w:val="00D329E1"/>
    <w:rPr>
      <w:b/>
      <w:bCs/>
      <w:smallCaps/>
      <w:color w:val="2E74B5" w:themeColor="accent1" w:themeShade="BF"/>
      <w:spacing w:val="5"/>
    </w:rPr>
  </w:style>
  <w:style w:type="numbering" w:customStyle="1" w:styleId="Loendita1">
    <w:name w:val="Loendita1"/>
    <w:next w:val="NoList"/>
    <w:uiPriority w:val="99"/>
    <w:semiHidden/>
    <w:unhideWhenUsed/>
    <w:rsid w:val="00D329E1"/>
  </w:style>
  <w:style w:type="paragraph" w:styleId="BodyText">
    <w:name w:val="Body Text"/>
    <w:basedOn w:val="Normal"/>
    <w:link w:val="BodyTextChar"/>
    <w:rsid w:val="00D329E1"/>
    <w:pPr>
      <w:spacing w:after="120" w:line="240" w:lineRule="auto"/>
      <w:ind w:left="567"/>
    </w:pPr>
    <w:rPr>
      <w:rFonts w:ascii="Times New Roman" w:eastAsia="Times New Roman" w:hAnsi="Times New Roman" w:cs="Times New Roman"/>
      <w:noProof/>
      <w:kern w:val="0"/>
      <w:sz w:val="24"/>
      <w:szCs w:val="20"/>
      <w14:ligatures w14:val="none"/>
    </w:rPr>
  </w:style>
  <w:style w:type="character" w:customStyle="1" w:styleId="BodyTextChar">
    <w:name w:val="Body Text Char"/>
    <w:basedOn w:val="DefaultParagraphFont"/>
    <w:link w:val="BodyText"/>
    <w:rsid w:val="00D329E1"/>
    <w:rPr>
      <w:rFonts w:ascii="Times New Roman" w:eastAsia="Times New Roman" w:hAnsi="Times New Roman" w:cs="Times New Roman"/>
      <w:noProof/>
      <w:kern w:val="0"/>
      <w:sz w:val="24"/>
      <w:szCs w:val="20"/>
      <w14:ligatures w14:val="none"/>
    </w:rPr>
  </w:style>
  <w:style w:type="paragraph" w:customStyle="1" w:styleId="Text4">
    <w:name w:val="Text 4"/>
    <w:basedOn w:val="Normal"/>
    <w:rsid w:val="00D329E1"/>
    <w:pPr>
      <w:tabs>
        <w:tab w:val="left" w:pos="2302"/>
      </w:tabs>
      <w:spacing w:after="240" w:line="240" w:lineRule="auto"/>
      <w:ind w:left="1202"/>
      <w:jc w:val="both"/>
    </w:pPr>
    <w:rPr>
      <w:rFonts w:ascii="Arial" w:eastAsia="Times New Roman" w:hAnsi="Arial" w:cs="Times New Roman"/>
      <w:kern w:val="0"/>
      <w:sz w:val="20"/>
      <w:szCs w:val="20"/>
      <w14:ligatures w14:val="none"/>
    </w:rPr>
  </w:style>
  <w:style w:type="character" w:styleId="Hyperlink">
    <w:name w:val="Hyperlink"/>
    <w:rsid w:val="00D329E1"/>
    <w:rPr>
      <w:color w:val="0000FF"/>
      <w:u w:val="single"/>
    </w:rPr>
  </w:style>
  <w:style w:type="paragraph" w:customStyle="1" w:styleId="SubTitle2">
    <w:name w:val="SubTitle 2"/>
    <w:basedOn w:val="Normal"/>
    <w:rsid w:val="00D329E1"/>
    <w:pPr>
      <w:spacing w:after="240" w:line="240" w:lineRule="auto"/>
      <w:jc w:val="center"/>
    </w:pPr>
    <w:rPr>
      <w:rFonts w:ascii="Arial" w:eastAsia="Times New Roman" w:hAnsi="Arial" w:cs="Times New Roman"/>
      <w:b/>
      <w:kern w:val="0"/>
      <w:sz w:val="32"/>
      <w:szCs w:val="20"/>
      <w14:ligatures w14:val="none"/>
    </w:rPr>
  </w:style>
  <w:style w:type="paragraph" w:styleId="BodyText2">
    <w:name w:val="Body Text 2"/>
    <w:basedOn w:val="Normal"/>
    <w:link w:val="BodyText2Char"/>
    <w:rsid w:val="00D329E1"/>
    <w:pPr>
      <w:spacing w:after="120" w:line="480" w:lineRule="auto"/>
    </w:pPr>
    <w:rPr>
      <w:rFonts w:ascii="Times New Roman" w:eastAsia="Times New Roman" w:hAnsi="Times New Roman" w:cs="Times New Roman"/>
      <w:kern w:val="0"/>
      <w:sz w:val="24"/>
      <w:szCs w:val="24"/>
      <w14:ligatures w14:val="none"/>
    </w:rPr>
  </w:style>
  <w:style w:type="character" w:customStyle="1" w:styleId="BodyText2Char">
    <w:name w:val="Body Text 2 Char"/>
    <w:basedOn w:val="DefaultParagraphFont"/>
    <w:link w:val="BodyText2"/>
    <w:rsid w:val="00D329E1"/>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D329E1"/>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D329E1"/>
    <w:rPr>
      <w:rFonts w:ascii="Times New Roman" w:eastAsia="Times New Roman" w:hAnsi="Times New Roman" w:cs="Times New Roman"/>
      <w:kern w:val="0"/>
      <w:sz w:val="24"/>
      <w:szCs w:val="24"/>
      <w14:ligatures w14:val="none"/>
    </w:rPr>
  </w:style>
  <w:style w:type="paragraph" w:customStyle="1" w:styleId="text-3mezera">
    <w:name w:val="text - 3 mezera"/>
    <w:basedOn w:val="Normal"/>
    <w:rsid w:val="00D329E1"/>
    <w:pPr>
      <w:widowControl w:val="0"/>
      <w:spacing w:before="60" w:after="0" w:line="240" w:lineRule="exact"/>
      <w:jc w:val="both"/>
    </w:pPr>
    <w:rPr>
      <w:rFonts w:ascii="Arial" w:eastAsia="Times New Roman" w:hAnsi="Arial" w:cs="Times New Roman"/>
      <w:kern w:val="0"/>
      <w:sz w:val="24"/>
      <w:szCs w:val="20"/>
      <w:lang w:val="cs-CZ"/>
      <w14:ligatures w14:val="none"/>
    </w:rPr>
  </w:style>
  <w:style w:type="table" w:styleId="TableGrid">
    <w:name w:val="Table Grid"/>
    <w:basedOn w:val="TableNormal"/>
    <w:rsid w:val="00D329E1"/>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D329E1"/>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D329E1"/>
    <w:rPr>
      <w:rFonts w:ascii="Times New Roman" w:eastAsia="Times New Roman" w:hAnsi="Times New Roman" w:cs="Times New Roman"/>
      <w:kern w:val="0"/>
      <w:sz w:val="16"/>
      <w:szCs w:val="16"/>
      <w14:ligatures w14:val="none"/>
    </w:rPr>
  </w:style>
  <w:style w:type="paragraph" w:styleId="ListBullet">
    <w:name w:val="List Bullet"/>
    <w:basedOn w:val="Normal"/>
    <w:rsid w:val="00D329E1"/>
    <w:pPr>
      <w:numPr>
        <w:numId w:val="1"/>
      </w:numPr>
      <w:spacing w:after="120" w:line="240" w:lineRule="auto"/>
      <w:jc w:val="both"/>
    </w:pPr>
    <w:rPr>
      <w:rFonts w:ascii="Times New Roman" w:eastAsia="Times New Roman" w:hAnsi="Times New Roman" w:cs="Times New Roman"/>
      <w:kern w:val="0"/>
      <w:szCs w:val="20"/>
      <w14:ligatures w14:val="none"/>
    </w:rPr>
  </w:style>
  <w:style w:type="paragraph" w:styleId="ListBullet2">
    <w:name w:val="List Bullet 2"/>
    <w:basedOn w:val="Normal"/>
    <w:autoRedefine/>
    <w:rsid w:val="00D329E1"/>
    <w:pPr>
      <w:numPr>
        <w:numId w:val="2"/>
      </w:numPr>
      <w:spacing w:after="120" w:line="240" w:lineRule="exact"/>
      <w:jc w:val="both"/>
    </w:pPr>
    <w:rPr>
      <w:rFonts w:ascii="Times New Roman" w:eastAsia="Times New Roman" w:hAnsi="Times New Roman" w:cs="Times New Roman"/>
      <w:kern w:val="0"/>
      <w:szCs w:val="20"/>
      <w14:ligatures w14:val="none"/>
    </w:rPr>
  </w:style>
  <w:style w:type="paragraph" w:customStyle="1" w:styleId="Tablebullet">
    <w:name w:val="Table bullet"/>
    <w:basedOn w:val="TableofFigures"/>
    <w:rsid w:val="00D329E1"/>
    <w:pPr>
      <w:numPr>
        <w:numId w:val="4"/>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D329E1"/>
    <w:pPr>
      <w:spacing w:after="240" w:line="240" w:lineRule="auto"/>
    </w:pPr>
    <w:rPr>
      <w:rFonts w:ascii="Arial" w:eastAsia="Times New Roman" w:hAnsi="Arial" w:cs="Times New Roman"/>
      <w:kern w:val="0"/>
      <w:sz w:val="20"/>
      <w:szCs w:val="20"/>
      <w14:ligatures w14:val="none"/>
    </w:rPr>
  </w:style>
  <w:style w:type="paragraph" w:styleId="ListNumber">
    <w:name w:val="List Number"/>
    <w:basedOn w:val="Normal"/>
    <w:rsid w:val="00D329E1"/>
    <w:pPr>
      <w:numPr>
        <w:numId w:val="3"/>
      </w:numPr>
      <w:tabs>
        <w:tab w:val="clear" w:pos="927"/>
        <w:tab w:val="num" w:pos="360"/>
      </w:tabs>
      <w:spacing w:after="120" w:line="240" w:lineRule="auto"/>
      <w:ind w:left="0" w:firstLine="0"/>
    </w:pPr>
    <w:rPr>
      <w:rFonts w:ascii="Times New Roman" w:eastAsia="Times New Roman" w:hAnsi="Times New Roman" w:cs="Times New Roman"/>
      <w:noProof/>
      <w:kern w:val="0"/>
      <w:sz w:val="24"/>
      <w:szCs w:val="20"/>
      <w14:ligatures w14:val="none"/>
    </w:rPr>
  </w:style>
  <w:style w:type="paragraph" w:styleId="ListContinue">
    <w:name w:val="List Continue"/>
    <w:basedOn w:val="ListNumber"/>
    <w:rsid w:val="00D329E1"/>
    <w:pPr>
      <w:numPr>
        <w:numId w:val="5"/>
      </w:numPr>
      <w:tabs>
        <w:tab w:val="clear" w:pos="1276"/>
        <w:tab w:val="num" w:pos="360"/>
      </w:tabs>
      <w:ind w:left="927"/>
    </w:pPr>
  </w:style>
  <w:style w:type="paragraph" w:customStyle="1" w:styleId="SubTitle1">
    <w:name w:val="SubTitle 1"/>
    <w:basedOn w:val="Normal"/>
    <w:next w:val="SubTitle2"/>
    <w:rsid w:val="00D329E1"/>
    <w:pPr>
      <w:spacing w:after="240" w:line="240" w:lineRule="auto"/>
      <w:jc w:val="center"/>
    </w:pPr>
    <w:rPr>
      <w:rFonts w:ascii="Arial" w:eastAsia="Times New Roman" w:hAnsi="Arial" w:cs="Times New Roman"/>
      <w:b/>
      <w:kern w:val="0"/>
      <w:sz w:val="40"/>
      <w:szCs w:val="20"/>
      <w14:ligatures w14:val="none"/>
    </w:rPr>
  </w:style>
  <w:style w:type="character" w:styleId="PageNumber">
    <w:name w:val="page number"/>
    <w:basedOn w:val="DefaultParagraphFont"/>
    <w:rsid w:val="00D329E1"/>
  </w:style>
  <w:style w:type="paragraph" w:styleId="Footer">
    <w:name w:val="footer"/>
    <w:basedOn w:val="Normal"/>
    <w:link w:val="FooterChar"/>
    <w:rsid w:val="00D329E1"/>
    <w:pPr>
      <w:tabs>
        <w:tab w:val="center" w:pos="4111"/>
      </w:tabs>
      <w:spacing w:after="0" w:line="240" w:lineRule="auto"/>
      <w:ind w:right="-567"/>
      <w:jc w:val="center"/>
    </w:pPr>
    <w:rPr>
      <w:rFonts w:ascii="Times New Roman" w:eastAsia="Times New Roman" w:hAnsi="Times New Roman" w:cs="Times New Roman"/>
      <w:kern w:val="0"/>
      <w:szCs w:val="20"/>
      <w14:ligatures w14:val="none"/>
    </w:rPr>
  </w:style>
  <w:style w:type="character" w:customStyle="1" w:styleId="FooterChar">
    <w:name w:val="Footer Char"/>
    <w:basedOn w:val="DefaultParagraphFont"/>
    <w:link w:val="Footer"/>
    <w:rsid w:val="00D329E1"/>
    <w:rPr>
      <w:rFonts w:ascii="Times New Roman" w:eastAsia="Times New Roman" w:hAnsi="Times New Roman" w:cs="Times New Roman"/>
      <w:kern w:val="0"/>
      <w:szCs w:val="20"/>
      <w14:ligatures w14:val="none"/>
    </w:rPr>
  </w:style>
  <w:style w:type="character" w:customStyle="1" w:styleId="body-0020text-0020indent">
    <w:name w:val="body-0020text-0020indent"/>
    <w:basedOn w:val="DefaultParagraphFont"/>
    <w:rsid w:val="00D329E1"/>
  </w:style>
  <w:style w:type="paragraph" w:styleId="BodyTextIndent2">
    <w:name w:val="Body Text Indent 2"/>
    <w:basedOn w:val="Normal"/>
    <w:link w:val="BodyTextIndent2Char"/>
    <w:rsid w:val="00D329E1"/>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rsid w:val="00D329E1"/>
    <w:rPr>
      <w:rFonts w:ascii="Times New Roman" w:eastAsia="Times New Roman" w:hAnsi="Times New Roman" w:cs="Times New Roman"/>
      <w:kern w:val="0"/>
      <w:sz w:val="24"/>
      <w:szCs w:val="24"/>
      <w14:ligatures w14:val="none"/>
    </w:rPr>
  </w:style>
  <w:style w:type="character" w:customStyle="1" w:styleId="normal1">
    <w:name w:val="normal1"/>
    <w:rsid w:val="00D329E1"/>
    <w:rPr>
      <w:rFonts w:ascii="Times New Roman" w:hAnsi="Times New Roman" w:cs="Times New Roman" w:hint="default"/>
      <w:sz w:val="24"/>
      <w:szCs w:val="24"/>
    </w:rPr>
  </w:style>
  <w:style w:type="character" w:customStyle="1" w:styleId="heading-002031">
    <w:name w:val="heading-002031"/>
    <w:rsid w:val="00D329E1"/>
    <w:rPr>
      <w:b/>
      <w:bCs/>
    </w:rPr>
  </w:style>
  <w:style w:type="paragraph" w:styleId="PlainText">
    <w:name w:val="Plain Text"/>
    <w:basedOn w:val="Normal"/>
    <w:link w:val="PlainTextChar"/>
    <w:rsid w:val="00D329E1"/>
    <w:pPr>
      <w:spacing w:after="0" w:line="240" w:lineRule="auto"/>
    </w:pPr>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D329E1"/>
    <w:rPr>
      <w:rFonts w:ascii="Courier New" w:eastAsia="Times New Roman" w:hAnsi="Courier New" w:cs="Courier New"/>
      <w:kern w:val="0"/>
      <w:sz w:val="20"/>
      <w:szCs w:val="20"/>
      <w14:ligatures w14:val="none"/>
    </w:rPr>
  </w:style>
  <w:style w:type="character" w:styleId="FollowedHyperlink">
    <w:name w:val="FollowedHyperlink"/>
    <w:rsid w:val="00D329E1"/>
    <w:rPr>
      <w:color w:val="800080"/>
      <w:u w:val="single"/>
    </w:rPr>
  </w:style>
  <w:style w:type="paragraph" w:customStyle="1" w:styleId="font5">
    <w:name w:val="font5"/>
    <w:basedOn w:val="Normal"/>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font6">
    <w:name w:val="font6"/>
    <w:basedOn w:val="Normal"/>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4">
    <w:name w:val="xl24"/>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5">
    <w:name w:val="xl25"/>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6">
    <w:name w:val="xl26"/>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7">
    <w:name w:val="xl27"/>
    <w:basedOn w:val="Normal"/>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8">
    <w:name w:val="xl28"/>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29">
    <w:name w:val="xl29"/>
    <w:basedOn w:val="Normal"/>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30">
    <w:name w:val="xl30"/>
    <w:basedOn w:val="Normal"/>
    <w:rsid w:val="00D329E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1">
    <w:name w:val="xl31"/>
    <w:basedOn w:val="Normal"/>
    <w:rsid w:val="00D329E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2">
    <w:name w:val="xl32"/>
    <w:basedOn w:val="Normal"/>
    <w:rsid w:val="00D329E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styleId="BalloonText">
    <w:name w:val="Balloon Text"/>
    <w:basedOn w:val="Normal"/>
    <w:link w:val="BalloonTextChar"/>
    <w:semiHidden/>
    <w:rsid w:val="00D329E1"/>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D329E1"/>
    <w:rPr>
      <w:rFonts w:ascii="Tahoma" w:eastAsia="Times New Roman" w:hAnsi="Tahoma" w:cs="Tahoma"/>
      <w:kern w:val="0"/>
      <w:sz w:val="16"/>
      <w:szCs w:val="16"/>
      <w14:ligatures w14:val="none"/>
    </w:rPr>
  </w:style>
  <w:style w:type="paragraph" w:styleId="Header">
    <w:name w:val="header"/>
    <w:basedOn w:val="Normal"/>
    <w:link w:val="HeaderChar"/>
    <w:rsid w:val="00D329E1"/>
    <w:pPr>
      <w:tabs>
        <w:tab w:val="center" w:pos="4536"/>
        <w:tab w:val="right" w:pos="9072"/>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rsid w:val="00D329E1"/>
    <w:rPr>
      <w:rFonts w:ascii="Times New Roman" w:eastAsia="Times New Roman" w:hAnsi="Times New Roman" w:cs="Times New Roman"/>
      <w:kern w:val="0"/>
      <w:sz w:val="24"/>
      <w:szCs w:val="24"/>
      <w14:ligatures w14:val="none"/>
    </w:rPr>
  </w:style>
  <w:style w:type="character" w:styleId="CommentReference">
    <w:name w:val="annotation reference"/>
    <w:semiHidden/>
    <w:rsid w:val="00D329E1"/>
    <w:rPr>
      <w:sz w:val="16"/>
      <w:szCs w:val="16"/>
    </w:rPr>
  </w:style>
  <w:style w:type="paragraph" w:styleId="CommentText">
    <w:name w:val="annotation text"/>
    <w:basedOn w:val="Normal"/>
    <w:link w:val="CommentTextChar"/>
    <w:semiHidden/>
    <w:rsid w:val="00D329E1"/>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D329E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rsid w:val="00D329E1"/>
    <w:rPr>
      <w:b/>
      <w:bCs/>
    </w:rPr>
  </w:style>
  <w:style w:type="character" w:customStyle="1" w:styleId="CommentSubjectChar">
    <w:name w:val="Comment Subject Char"/>
    <w:basedOn w:val="CommentTextChar"/>
    <w:link w:val="CommentSubject"/>
    <w:semiHidden/>
    <w:rsid w:val="00D329E1"/>
    <w:rPr>
      <w:rFonts w:ascii="Times New Roman" w:eastAsia="Times New Roman" w:hAnsi="Times New Roman" w:cs="Times New Roman"/>
      <w:b/>
      <w:bCs/>
      <w:kern w:val="0"/>
      <w:sz w:val="20"/>
      <w:szCs w:val="20"/>
      <w14:ligatures w14:val="none"/>
    </w:rPr>
  </w:style>
  <w:style w:type="paragraph" w:styleId="NormalWeb">
    <w:name w:val="Normal (Web)"/>
    <w:basedOn w:val="Normal"/>
    <w:rsid w:val="00D329E1"/>
    <w:pPr>
      <w:spacing w:after="150" w:line="240" w:lineRule="auto"/>
    </w:pPr>
    <w:rPr>
      <w:rFonts w:ascii="Times New Roman" w:eastAsia="Times New Roman" w:hAnsi="Times New Roman" w:cs="Times New Roman"/>
      <w:kern w:val="0"/>
      <w:sz w:val="24"/>
      <w:szCs w:val="24"/>
      <w:lang w:eastAsia="et-EE"/>
      <w14:ligatures w14:val="none"/>
    </w:rPr>
  </w:style>
  <w:style w:type="paragraph" w:customStyle="1" w:styleId="FR1">
    <w:name w:val="FR1"/>
    <w:rsid w:val="00D329E1"/>
    <w:pPr>
      <w:widowControl w:val="0"/>
      <w:autoSpaceDE w:val="0"/>
      <w:autoSpaceDN w:val="0"/>
      <w:adjustRightInd w:val="0"/>
      <w:spacing w:before="420" w:after="0" w:line="240" w:lineRule="auto"/>
      <w:ind w:right="200"/>
      <w:jc w:val="center"/>
    </w:pPr>
    <w:rPr>
      <w:rFonts w:ascii="Times New Roman" w:eastAsia="Times New Roman" w:hAnsi="Times New Roman" w:cs="Times New Roman"/>
      <w:kern w:val="0"/>
      <w:sz w:val="32"/>
      <w:szCs w:val="32"/>
      <w14:ligatures w14:val="none"/>
    </w:rPr>
  </w:style>
  <w:style w:type="paragraph" w:customStyle="1" w:styleId="Default">
    <w:name w:val="Default"/>
    <w:rsid w:val="00D329E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Pealkiri11">
    <w:name w:val="Pealkiri 11"/>
    <w:basedOn w:val="Normal"/>
    <w:rsid w:val="00D329E1"/>
    <w:pPr>
      <w:numPr>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21">
    <w:name w:val="Pealkiri 21"/>
    <w:basedOn w:val="Normal"/>
    <w:rsid w:val="00D329E1"/>
    <w:pPr>
      <w:numPr>
        <w:ilvl w:val="1"/>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31">
    <w:name w:val="Pealkiri 31"/>
    <w:basedOn w:val="Normal"/>
    <w:rsid w:val="00D329E1"/>
    <w:pPr>
      <w:numPr>
        <w:ilvl w:val="2"/>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41">
    <w:name w:val="Pealkiri 41"/>
    <w:basedOn w:val="Normal"/>
    <w:rsid w:val="00D329E1"/>
    <w:pPr>
      <w:numPr>
        <w:ilvl w:val="3"/>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51">
    <w:name w:val="Pealkiri 51"/>
    <w:basedOn w:val="Normal"/>
    <w:rsid w:val="00D329E1"/>
    <w:pPr>
      <w:numPr>
        <w:ilvl w:val="4"/>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61">
    <w:name w:val="Pealkiri 61"/>
    <w:basedOn w:val="Normal"/>
    <w:rsid w:val="00D329E1"/>
    <w:pPr>
      <w:numPr>
        <w:ilvl w:val="5"/>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71">
    <w:name w:val="Pealkiri 71"/>
    <w:basedOn w:val="Normal"/>
    <w:rsid w:val="00D329E1"/>
    <w:pPr>
      <w:numPr>
        <w:ilvl w:val="6"/>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81">
    <w:name w:val="Pealkiri 81"/>
    <w:basedOn w:val="Normal"/>
    <w:rsid w:val="00D329E1"/>
    <w:pPr>
      <w:numPr>
        <w:ilvl w:val="7"/>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91">
    <w:name w:val="Pealkiri 91"/>
    <w:basedOn w:val="Normal"/>
    <w:rsid w:val="00D329E1"/>
    <w:pPr>
      <w:numPr>
        <w:ilvl w:val="8"/>
        <w:numId w:val="6"/>
      </w:numPr>
      <w:spacing w:after="0" w:line="240" w:lineRule="auto"/>
    </w:pPr>
    <w:rPr>
      <w:rFonts w:ascii="Times New Roman" w:eastAsia="Times New Roman" w:hAnsi="Times New Roman" w:cs="Times New Roman"/>
      <w:spacing w:val="-20"/>
      <w:kern w:val="0"/>
      <w:sz w:val="24"/>
      <w:szCs w:val="24"/>
      <w14:ligatures w14:val="none"/>
    </w:rPr>
  </w:style>
  <w:style w:type="character" w:customStyle="1" w:styleId="ListParagraphChar">
    <w:name w:val="List Paragraph Char"/>
    <w:aliases w:val="Mummuga loetelu Char,Loendi l›ik Char"/>
    <w:link w:val="ListParagraph"/>
    <w:uiPriority w:val="34"/>
    <w:locked/>
    <w:rsid w:val="00D329E1"/>
  </w:style>
  <w:style w:type="character" w:customStyle="1" w:styleId="cf01">
    <w:name w:val="cf01"/>
    <w:basedOn w:val="DefaultParagraphFont"/>
    <w:rsid w:val="00D329E1"/>
    <w:rPr>
      <w:rFonts w:ascii="Segoe UI" w:hAnsi="Segoe UI" w:cs="Segoe UI" w:hint="default"/>
      <w:sz w:val="18"/>
      <w:szCs w:val="18"/>
    </w:rPr>
  </w:style>
  <w:style w:type="character" w:styleId="UnresolvedMention">
    <w:name w:val="Unresolved Mention"/>
    <w:basedOn w:val="DefaultParagraphFont"/>
    <w:uiPriority w:val="99"/>
    <w:semiHidden/>
    <w:unhideWhenUsed/>
    <w:rsid w:val="00BD6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9B6003B4494CF2A800A2EEBECBE913"/>
        <w:category>
          <w:name w:val="Üldine"/>
          <w:gallery w:val="placeholder"/>
        </w:category>
        <w:types>
          <w:type w:val="bbPlcHdr"/>
        </w:types>
        <w:behaviors>
          <w:behavior w:val="content"/>
        </w:behaviors>
        <w:guid w:val="{0507C98F-B4B5-4115-9AC8-24C5A39F79F2}"/>
      </w:docPartPr>
      <w:docPartBody>
        <w:p w:rsidR="003D535C" w:rsidRDefault="003D535C" w:rsidP="003D535C">
          <w:pPr>
            <w:pStyle w:val="849B6003B4494CF2A800A2EEBECBE913"/>
          </w:pPr>
          <w:r w:rsidRPr="00BE118B">
            <w:rPr>
              <w:rStyle w:val="PlaceholderText"/>
            </w:rPr>
            <w:t>Choose an item.</w:t>
          </w:r>
        </w:p>
      </w:docPartBody>
    </w:docPart>
    <w:docPart>
      <w:docPartPr>
        <w:name w:val="E586C3F4A2944B7E927431AEF1114F36"/>
        <w:category>
          <w:name w:val="Üldine"/>
          <w:gallery w:val="placeholder"/>
        </w:category>
        <w:types>
          <w:type w:val="bbPlcHdr"/>
        </w:types>
        <w:behaviors>
          <w:behavior w:val="content"/>
        </w:behaviors>
        <w:guid w:val="{00EE95C3-03E8-4302-A824-E4A65D93FC41}"/>
      </w:docPartPr>
      <w:docPartBody>
        <w:p w:rsidR="003D535C" w:rsidRDefault="003D535C" w:rsidP="003D535C">
          <w:pPr>
            <w:pStyle w:val="E586C3F4A2944B7E927431AEF1114F36"/>
          </w:pPr>
          <w:r w:rsidRPr="00BE118B">
            <w:rPr>
              <w:rStyle w:val="PlaceholderText"/>
            </w:rPr>
            <w:t>Click here to enter a date.</w:t>
          </w:r>
        </w:p>
      </w:docPartBody>
    </w:docPart>
    <w:docPart>
      <w:docPartPr>
        <w:name w:val="42D01BDDE6444E1BBDCA7E6FD7F78281"/>
        <w:category>
          <w:name w:val="Üldine"/>
          <w:gallery w:val="placeholder"/>
        </w:category>
        <w:types>
          <w:type w:val="bbPlcHdr"/>
        </w:types>
        <w:behaviors>
          <w:behavior w:val="content"/>
        </w:behaviors>
        <w:guid w:val="{6B0F6DF2-3F28-4195-AC5E-C6D7E4777246}"/>
      </w:docPartPr>
      <w:docPartBody>
        <w:p w:rsidR="003D535C" w:rsidRDefault="003D535C" w:rsidP="003D535C">
          <w:pPr>
            <w:pStyle w:val="42D01BDDE6444E1BBDCA7E6FD7F78281"/>
          </w:pPr>
          <w:r w:rsidRPr="00BE118B">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5C"/>
    <w:rsid w:val="000769F6"/>
    <w:rsid w:val="0034587A"/>
    <w:rsid w:val="00367A50"/>
    <w:rsid w:val="003D535C"/>
    <w:rsid w:val="0046337F"/>
    <w:rsid w:val="00491CD9"/>
    <w:rsid w:val="005052D1"/>
    <w:rsid w:val="006E604E"/>
    <w:rsid w:val="00847EBA"/>
    <w:rsid w:val="00DD2C2F"/>
    <w:rsid w:val="00EB43E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535C"/>
    <w:rPr>
      <w:color w:val="808080"/>
    </w:rPr>
  </w:style>
  <w:style w:type="paragraph" w:customStyle="1" w:styleId="0E09FB039B4F4FACBD5CC62D14B4592A">
    <w:name w:val="0E09FB039B4F4FACBD5CC62D14B4592A"/>
    <w:rsid w:val="003D535C"/>
  </w:style>
  <w:style w:type="paragraph" w:customStyle="1" w:styleId="849B6003B4494CF2A800A2EEBECBE913">
    <w:name w:val="849B6003B4494CF2A800A2EEBECBE913"/>
    <w:rsid w:val="003D535C"/>
  </w:style>
  <w:style w:type="paragraph" w:customStyle="1" w:styleId="E586C3F4A2944B7E927431AEF1114F36">
    <w:name w:val="E586C3F4A2944B7E927431AEF1114F36"/>
    <w:rsid w:val="003D535C"/>
  </w:style>
  <w:style w:type="paragraph" w:customStyle="1" w:styleId="42D01BDDE6444E1BBDCA7E6FD7F78281">
    <w:name w:val="42D01BDDE6444E1BBDCA7E6FD7F78281"/>
    <w:rsid w:val="003D53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20A17-F316-4BC5-9279-630ABCC9546D}">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12</Pages>
  <Words>4508</Words>
  <Characters>26153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Jaana Hanikat</cp:lastModifiedBy>
  <cp:revision>2</cp:revision>
  <dcterms:created xsi:type="dcterms:W3CDTF">2026-03-10T07:21:00Z</dcterms:created>
  <dcterms:modified xsi:type="dcterms:W3CDTF">2026-03-10T07:21:00Z</dcterms:modified>
</cp:coreProperties>
</file>